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F00" w:rsidRPr="00397F00" w:rsidRDefault="00397F00" w:rsidP="00397F00">
      <w:pPr>
        <w:spacing w:after="0" w:line="413" w:lineRule="atLeast"/>
        <w:outlineLvl w:val="0"/>
        <w:rPr>
          <w:rFonts w:ascii="Arial" w:eastAsia="Times New Roman" w:hAnsi="Arial" w:cs="Arial"/>
          <w:color w:val="000000"/>
          <w:kern w:val="36"/>
          <w:sz w:val="38"/>
          <w:szCs w:val="38"/>
          <w:lang w:eastAsia="ru-RU"/>
        </w:rPr>
      </w:pPr>
      <w:r w:rsidRPr="00397F00">
        <w:rPr>
          <w:rFonts w:ascii="Arial" w:eastAsia="Times New Roman" w:hAnsi="Arial" w:cs="Arial"/>
          <w:color w:val="000000"/>
          <w:kern w:val="36"/>
          <w:sz w:val="38"/>
          <w:szCs w:val="38"/>
          <w:lang w:eastAsia="ru-RU"/>
        </w:rPr>
        <w:t>Сергей Меликов провел заседание оргкомитета по празднованию 100-летия образования ДАССР</w:t>
      </w:r>
    </w:p>
    <w:p w:rsidR="00397F00" w:rsidRPr="00397F00" w:rsidRDefault="00397F00" w:rsidP="00397F00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18"/>
          <w:szCs w:val="18"/>
          <w:lang w:eastAsia="ru-RU"/>
        </w:rPr>
        <w:drawing>
          <wp:inline distT="0" distB="0" distL="0" distR="0">
            <wp:extent cx="5651499" cy="4238625"/>
            <wp:effectExtent l="19050" t="0" r="6351" b="0"/>
            <wp:docPr id="1" name="Рисунок 1" descr="https://riadagestan.ru/upload/fotonews/result_image_small289463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iadagestan.ru/upload/fotonews/result_image_small289463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499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F00" w:rsidRPr="00397F00" w:rsidRDefault="00397F00" w:rsidP="00397F00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397F00" w:rsidRPr="00397F00" w:rsidRDefault="00397F00" w:rsidP="00397F00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397F00" w:rsidRPr="00017819" w:rsidRDefault="00397F00" w:rsidP="00397F00">
      <w:pPr>
        <w:spacing w:after="150" w:line="240" w:lineRule="auto"/>
        <w:ind w:right="90"/>
        <w:jc w:val="both"/>
        <w:rPr>
          <w:rFonts w:ascii="Tahoma" w:eastAsia="Times New Roman" w:hAnsi="Tahoma" w:cs="Tahoma"/>
          <w:color w:val="4A4A4A"/>
          <w:sz w:val="28"/>
          <w:szCs w:val="21"/>
          <w:lang w:eastAsia="ru-RU"/>
        </w:rPr>
      </w:pPr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Заседание организационного комитета по подготовке и проведению празднования 100-летия со дня образования Дагестанской Автономной Советской Социалистической Республики (ДАССР) прошло сегодня, 14 ноября, под руководством </w:t>
      </w:r>
      <w:proofErr w:type="spellStart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врио</w:t>
      </w:r>
      <w:proofErr w:type="spellEnd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 Главы Дагестана Сергея Меликова.</w:t>
      </w:r>
    </w:p>
    <w:p w:rsidR="00397F00" w:rsidRPr="00017819" w:rsidRDefault="00397F00" w:rsidP="00397F00">
      <w:pPr>
        <w:spacing w:after="150" w:line="240" w:lineRule="auto"/>
        <w:ind w:right="90"/>
        <w:jc w:val="both"/>
        <w:rPr>
          <w:rFonts w:ascii="Tahoma" w:eastAsia="Times New Roman" w:hAnsi="Tahoma" w:cs="Tahoma"/>
          <w:color w:val="4A4A4A"/>
          <w:sz w:val="28"/>
          <w:szCs w:val="21"/>
          <w:lang w:eastAsia="ru-RU"/>
        </w:rPr>
      </w:pPr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20 января 1921 года Всероссийский Центральный Исполнительный Комитет принял Декрет об образовании ДАССР, в </w:t>
      </w:r>
      <w:proofErr w:type="gramStart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которую</w:t>
      </w:r>
      <w:proofErr w:type="gramEnd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 на тот момент вошли Аварский, </w:t>
      </w:r>
      <w:proofErr w:type="spellStart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Гунибский</w:t>
      </w:r>
      <w:proofErr w:type="spellEnd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, Даргинский, </w:t>
      </w:r>
      <w:proofErr w:type="spellStart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Казикумухский</w:t>
      </w:r>
      <w:proofErr w:type="spellEnd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, </w:t>
      </w:r>
      <w:proofErr w:type="spellStart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Кайтаго-Табасаранский</w:t>
      </w:r>
      <w:proofErr w:type="spellEnd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, Кюринский, </w:t>
      </w:r>
      <w:proofErr w:type="spellStart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Самурский</w:t>
      </w:r>
      <w:proofErr w:type="spellEnd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, </w:t>
      </w:r>
      <w:proofErr w:type="spellStart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Темирханшуринский</w:t>
      </w:r>
      <w:proofErr w:type="spellEnd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, Хасавюртовский округа и территория Каспийского побережья.</w:t>
      </w:r>
    </w:p>
    <w:p w:rsidR="00397F00" w:rsidRPr="00017819" w:rsidRDefault="00397F00" w:rsidP="00397F00">
      <w:pPr>
        <w:spacing w:after="150" w:line="240" w:lineRule="auto"/>
        <w:ind w:right="90"/>
        <w:jc w:val="both"/>
        <w:rPr>
          <w:rFonts w:ascii="Tahoma" w:eastAsia="Times New Roman" w:hAnsi="Tahoma" w:cs="Tahoma"/>
          <w:color w:val="4A4A4A"/>
          <w:sz w:val="28"/>
          <w:szCs w:val="21"/>
          <w:lang w:eastAsia="ru-RU"/>
        </w:rPr>
      </w:pPr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Как отметил Сергей Меликов в ходе заседания, событие столетней давности стало переломным для Дагестана и его народов, которые самостоятельно и осознанно сделали выбор в пользу государственного единства с Россией.</w:t>
      </w:r>
    </w:p>
    <w:p w:rsidR="00397F00" w:rsidRPr="00017819" w:rsidRDefault="00397F00" w:rsidP="00397F00">
      <w:pPr>
        <w:spacing w:after="150" w:line="240" w:lineRule="auto"/>
        <w:ind w:right="90"/>
        <w:jc w:val="both"/>
        <w:rPr>
          <w:rFonts w:ascii="Tahoma" w:eastAsia="Times New Roman" w:hAnsi="Tahoma" w:cs="Tahoma"/>
          <w:color w:val="4A4A4A"/>
          <w:sz w:val="28"/>
          <w:szCs w:val="21"/>
          <w:lang w:eastAsia="ru-RU"/>
        </w:rPr>
      </w:pPr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«Образование ДАССР стало точкой отсчета для нового этапа в истории народов Дагестана, которые впервые обрели подлинное государственное единство», – напомнил </w:t>
      </w:r>
      <w:proofErr w:type="spellStart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врио</w:t>
      </w:r>
      <w:proofErr w:type="spellEnd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 Главы региона.</w:t>
      </w:r>
    </w:p>
    <w:p w:rsidR="00397F00" w:rsidRPr="00017819" w:rsidRDefault="00397F00" w:rsidP="00397F00">
      <w:pPr>
        <w:spacing w:after="150" w:line="240" w:lineRule="auto"/>
        <w:ind w:right="90"/>
        <w:jc w:val="both"/>
        <w:rPr>
          <w:rFonts w:ascii="Tahoma" w:eastAsia="Times New Roman" w:hAnsi="Tahoma" w:cs="Tahoma"/>
          <w:color w:val="4A4A4A"/>
          <w:sz w:val="28"/>
          <w:szCs w:val="21"/>
          <w:lang w:eastAsia="ru-RU"/>
        </w:rPr>
      </w:pPr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lastRenderedPageBreak/>
        <w:t>Подчеркнув далее, что Дагестан – это место, где к истории относятся с особым уважением, Сергей Меликов заметил, что приближение юбилея вызвало значительный интерес общественности. «Мы получаем достаточно много материалов, предложений, запросов в этой связи, и нам пора определиться, обратив внимание на то обстоятельство, что на Съезде, который проходил 100 лет назад, были приняты выдающиеся решения, и без внимания мы эту дату оставить не имеем права», – сказал руководитель республики.</w:t>
      </w:r>
    </w:p>
    <w:p w:rsidR="00397F00" w:rsidRPr="00017819" w:rsidRDefault="00397F00" w:rsidP="00397F00">
      <w:pPr>
        <w:spacing w:after="150" w:line="240" w:lineRule="auto"/>
        <w:ind w:right="90"/>
        <w:jc w:val="both"/>
        <w:rPr>
          <w:rFonts w:ascii="Tahoma" w:eastAsia="Times New Roman" w:hAnsi="Tahoma" w:cs="Tahoma"/>
          <w:color w:val="4A4A4A"/>
          <w:sz w:val="28"/>
          <w:szCs w:val="21"/>
          <w:lang w:eastAsia="ru-RU"/>
        </w:rPr>
      </w:pPr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В целях празднования юбилея 28 октября руководителем республики был подписан соответствующий Указ, образован организационный комитет, на сегодняшний день разработан и соответствующий план мероприятий, который был детально обсужден в рамках прошедшего заседания. В соответствии с планом празднования юбилея в течение всего следующего года на территории республики будут проходить торжественные мероприятия, круглые столы, выставки, фестивали, телепередачи.</w:t>
      </w:r>
    </w:p>
    <w:p w:rsidR="00397F00" w:rsidRPr="00017819" w:rsidRDefault="00397F00" w:rsidP="00397F00">
      <w:pPr>
        <w:spacing w:after="150" w:line="240" w:lineRule="auto"/>
        <w:ind w:right="90"/>
        <w:jc w:val="both"/>
        <w:rPr>
          <w:rFonts w:ascii="Tahoma" w:eastAsia="Times New Roman" w:hAnsi="Tahoma" w:cs="Tahoma"/>
          <w:color w:val="4A4A4A"/>
          <w:sz w:val="28"/>
          <w:szCs w:val="21"/>
          <w:lang w:eastAsia="ru-RU"/>
        </w:rPr>
      </w:pPr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«Призываю представителей всех органов государственной власти республики, органов местного самоуправления, общественные объединения и научные организации принять активное участие в подготовке и проведении мероприятий по празднованию 100-летия со дня образования ДАССР», – призвал участников совещания Сергей Меликов.</w:t>
      </w:r>
    </w:p>
    <w:p w:rsidR="00397F00" w:rsidRPr="00017819" w:rsidRDefault="00397F00" w:rsidP="00397F00">
      <w:pPr>
        <w:spacing w:after="150" w:line="240" w:lineRule="auto"/>
        <w:ind w:right="90"/>
        <w:jc w:val="both"/>
        <w:rPr>
          <w:rFonts w:ascii="Tahoma" w:eastAsia="Times New Roman" w:hAnsi="Tahoma" w:cs="Tahoma"/>
          <w:color w:val="4A4A4A"/>
          <w:sz w:val="28"/>
          <w:szCs w:val="21"/>
          <w:lang w:eastAsia="ru-RU"/>
        </w:rPr>
      </w:pPr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Вместе с тем он сделал акцент на то, что при организации празднования в обязательном порядке должна быть учтена ситуация с распространением </w:t>
      </w:r>
      <w:proofErr w:type="spellStart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коронавирусной</w:t>
      </w:r>
      <w:proofErr w:type="spellEnd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 инфекции и необходимость соблюдения в этой связи требований и ограничений </w:t>
      </w:r>
      <w:proofErr w:type="spellStart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Роспотребнадзора</w:t>
      </w:r>
      <w:proofErr w:type="spellEnd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.</w:t>
      </w:r>
    </w:p>
    <w:p w:rsidR="00397F00" w:rsidRPr="00017819" w:rsidRDefault="00397F00" w:rsidP="00397F00">
      <w:pPr>
        <w:spacing w:after="150" w:line="240" w:lineRule="auto"/>
        <w:ind w:right="90"/>
        <w:jc w:val="both"/>
        <w:rPr>
          <w:rFonts w:ascii="Tahoma" w:eastAsia="Times New Roman" w:hAnsi="Tahoma" w:cs="Tahoma"/>
          <w:color w:val="4A4A4A"/>
          <w:sz w:val="28"/>
          <w:szCs w:val="21"/>
          <w:lang w:eastAsia="ru-RU"/>
        </w:rPr>
      </w:pPr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Подробно о том, как идет подготовка к юбилею, рассказал</w:t>
      </w:r>
      <w:proofErr w:type="gramStart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 П</w:t>
      </w:r>
      <w:proofErr w:type="gramEnd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ервый вице-премьер региона, председатель оргкомитета Анатолий </w:t>
      </w:r>
      <w:proofErr w:type="spellStart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Карибов</w:t>
      </w:r>
      <w:proofErr w:type="spellEnd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. Он остановился на главных мероприятиях Плана, вынеся на обсуждение несколько сценариев празднования. Одним из центральных событий станет торжественный вечер с участием мастеров искусств, творческих коллективов региона, а также вручением наград дагестанцам, чей труд и заслуги отмечены государством.</w:t>
      </w:r>
    </w:p>
    <w:p w:rsidR="00397F00" w:rsidRPr="00017819" w:rsidRDefault="00397F00" w:rsidP="00397F00">
      <w:pPr>
        <w:spacing w:after="150" w:line="240" w:lineRule="auto"/>
        <w:ind w:right="90"/>
        <w:jc w:val="both"/>
        <w:rPr>
          <w:rFonts w:ascii="Tahoma" w:eastAsia="Times New Roman" w:hAnsi="Tahoma" w:cs="Tahoma"/>
          <w:color w:val="4A4A4A"/>
          <w:sz w:val="28"/>
          <w:szCs w:val="21"/>
          <w:lang w:eastAsia="ru-RU"/>
        </w:rPr>
      </w:pPr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«Мы планируем создание событийного календаря знаменательных дат с 1921 по 2020 годы «Летопись столетия: ДАССР – 100 лет», </w:t>
      </w:r>
      <w:proofErr w:type="gramStart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которая</w:t>
      </w:r>
      <w:proofErr w:type="gramEnd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 предполагает создание электронного ресурса на базе официального сайта Национальной библиотеки республики», – рассказал </w:t>
      </w:r>
      <w:proofErr w:type="spellStart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Карибов</w:t>
      </w:r>
      <w:proofErr w:type="spellEnd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.</w:t>
      </w:r>
    </w:p>
    <w:p w:rsidR="00397F00" w:rsidRPr="00017819" w:rsidRDefault="00397F00" w:rsidP="00397F00">
      <w:pPr>
        <w:spacing w:after="150" w:line="240" w:lineRule="auto"/>
        <w:ind w:right="90"/>
        <w:jc w:val="both"/>
        <w:rPr>
          <w:rFonts w:ascii="Tahoma" w:eastAsia="Times New Roman" w:hAnsi="Tahoma" w:cs="Tahoma"/>
          <w:color w:val="4A4A4A"/>
          <w:sz w:val="28"/>
          <w:szCs w:val="21"/>
          <w:lang w:eastAsia="ru-RU"/>
        </w:rPr>
      </w:pPr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lastRenderedPageBreak/>
        <w:t>Помимо этого, намечены мероприятия и в субъектах Российской Федерации с проживанием наибольшего количества этнических дагестанцев.</w:t>
      </w:r>
    </w:p>
    <w:p w:rsidR="00397F00" w:rsidRPr="00017819" w:rsidRDefault="00397F00" w:rsidP="00397F00">
      <w:pPr>
        <w:spacing w:after="150" w:line="240" w:lineRule="auto"/>
        <w:ind w:right="90"/>
        <w:jc w:val="both"/>
        <w:rPr>
          <w:rFonts w:ascii="Tahoma" w:eastAsia="Times New Roman" w:hAnsi="Tahoma" w:cs="Tahoma"/>
          <w:color w:val="4A4A4A"/>
          <w:sz w:val="28"/>
          <w:szCs w:val="21"/>
          <w:lang w:eastAsia="ru-RU"/>
        </w:rPr>
      </w:pPr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Немалое количество запланированных мероприятий пройдет по линии Министерства по национальной политике и делам религий РД, в том числе и Конгресс народов России «Дружба народов, сплоченная веками».</w:t>
      </w:r>
    </w:p>
    <w:p w:rsidR="00397F00" w:rsidRPr="00017819" w:rsidRDefault="00397F00" w:rsidP="00397F00">
      <w:pPr>
        <w:spacing w:after="150" w:line="240" w:lineRule="auto"/>
        <w:ind w:right="90"/>
        <w:jc w:val="both"/>
        <w:rPr>
          <w:rFonts w:ascii="Tahoma" w:eastAsia="Times New Roman" w:hAnsi="Tahoma" w:cs="Tahoma"/>
          <w:color w:val="4A4A4A"/>
          <w:sz w:val="28"/>
          <w:szCs w:val="21"/>
          <w:lang w:eastAsia="ru-RU"/>
        </w:rPr>
      </w:pPr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Комментируя, Сергей Меликов поручил активизировать взаимодействие с Федеральным агентством по делам национальностей в части подготовки к предстоящему празднованию юбилея.</w:t>
      </w:r>
    </w:p>
    <w:p w:rsidR="00397F00" w:rsidRPr="00017819" w:rsidRDefault="00397F00" w:rsidP="00397F00">
      <w:pPr>
        <w:spacing w:after="150" w:line="240" w:lineRule="auto"/>
        <w:ind w:right="90"/>
        <w:jc w:val="both"/>
        <w:rPr>
          <w:rFonts w:ascii="Tahoma" w:eastAsia="Times New Roman" w:hAnsi="Tahoma" w:cs="Tahoma"/>
          <w:color w:val="4A4A4A"/>
          <w:sz w:val="28"/>
          <w:szCs w:val="21"/>
          <w:lang w:eastAsia="ru-RU"/>
        </w:rPr>
      </w:pPr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По отдельной программе запланированы торжественные мероприятия в муниципальных районах и городских округах республики. В рамках юбилея в муниципалитетах произведут закладку памятных парков, скверов и аллей.</w:t>
      </w:r>
    </w:p>
    <w:p w:rsidR="00397F00" w:rsidRPr="00017819" w:rsidRDefault="00397F00" w:rsidP="00397F00">
      <w:pPr>
        <w:spacing w:after="150" w:line="240" w:lineRule="auto"/>
        <w:ind w:right="90"/>
        <w:jc w:val="both"/>
        <w:rPr>
          <w:rFonts w:ascii="Tahoma" w:eastAsia="Times New Roman" w:hAnsi="Tahoma" w:cs="Tahoma"/>
          <w:color w:val="4A4A4A"/>
          <w:sz w:val="28"/>
          <w:szCs w:val="21"/>
          <w:lang w:eastAsia="ru-RU"/>
        </w:rPr>
      </w:pPr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С учетом того, что основные праздничные мероприятия пройдут в столице республики, о них проинформировал мэр Махачкалы </w:t>
      </w:r>
      <w:proofErr w:type="spellStart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Салман</w:t>
      </w:r>
      <w:proofErr w:type="spellEnd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 xml:space="preserve"> </w:t>
      </w:r>
      <w:proofErr w:type="spellStart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Дадаев</w:t>
      </w:r>
      <w:proofErr w:type="spellEnd"/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. Руководитель республики в этой связи напомнил об инициативе по использованию центральной площади столицы региона в качестве площадки, где регулярно будут демонстрироваться национальные ремесла, традиции Дагестана.</w:t>
      </w:r>
    </w:p>
    <w:p w:rsidR="00397F00" w:rsidRPr="00017819" w:rsidRDefault="00397F00" w:rsidP="00397F00">
      <w:pPr>
        <w:spacing w:after="150" w:line="240" w:lineRule="auto"/>
        <w:ind w:right="90"/>
        <w:jc w:val="both"/>
        <w:rPr>
          <w:rFonts w:ascii="Tahoma" w:eastAsia="Times New Roman" w:hAnsi="Tahoma" w:cs="Tahoma"/>
          <w:color w:val="4A4A4A"/>
          <w:sz w:val="28"/>
          <w:szCs w:val="21"/>
          <w:lang w:eastAsia="ru-RU"/>
        </w:rPr>
      </w:pPr>
      <w:r w:rsidRPr="00017819">
        <w:rPr>
          <w:rFonts w:ascii="Tahoma" w:eastAsia="Times New Roman" w:hAnsi="Tahoma" w:cs="Tahoma"/>
          <w:color w:val="4A4A4A"/>
          <w:sz w:val="28"/>
          <w:szCs w:val="21"/>
          <w:lang w:eastAsia="ru-RU"/>
        </w:rPr>
        <w:t>Сергей Меликов также призвал глав городов и районов наводить порядок на местах, особенно в главных населенных пунктах муниципалитетов.</w:t>
      </w:r>
    </w:p>
    <w:p w:rsidR="0014508F" w:rsidRDefault="0014508F"/>
    <w:sectPr w:rsidR="0014508F" w:rsidSect="00145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93A3F"/>
    <w:multiLevelType w:val="multilevel"/>
    <w:tmpl w:val="7A5EC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32D81"/>
    <w:multiLevelType w:val="multilevel"/>
    <w:tmpl w:val="6FEA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7F00"/>
    <w:rsid w:val="00017819"/>
    <w:rsid w:val="0014508F"/>
    <w:rsid w:val="00397F00"/>
    <w:rsid w:val="00C41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08F"/>
  </w:style>
  <w:style w:type="paragraph" w:styleId="1">
    <w:name w:val="heading 1"/>
    <w:basedOn w:val="a"/>
    <w:link w:val="10"/>
    <w:uiPriority w:val="9"/>
    <w:qFormat/>
    <w:rsid w:val="00397F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7F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itemdatecreated">
    <w:name w:val="itemdatecreated"/>
    <w:basedOn w:val="a0"/>
    <w:rsid w:val="00397F00"/>
  </w:style>
  <w:style w:type="character" w:customStyle="1" w:styleId="itemcategory">
    <w:name w:val="itemcategory"/>
    <w:basedOn w:val="a0"/>
    <w:rsid w:val="00397F00"/>
  </w:style>
  <w:style w:type="character" w:styleId="a3">
    <w:name w:val="Hyperlink"/>
    <w:basedOn w:val="a0"/>
    <w:uiPriority w:val="99"/>
    <w:semiHidden/>
    <w:unhideWhenUsed/>
    <w:rsid w:val="00397F00"/>
    <w:rPr>
      <w:color w:val="0000FF"/>
      <w:u w:val="single"/>
    </w:rPr>
  </w:style>
  <w:style w:type="character" w:customStyle="1" w:styleId="razmer">
    <w:name w:val="razmer"/>
    <w:basedOn w:val="a0"/>
    <w:rsid w:val="00397F00"/>
  </w:style>
  <w:style w:type="character" w:customStyle="1" w:styleId="minus">
    <w:name w:val="minus"/>
    <w:basedOn w:val="a0"/>
    <w:rsid w:val="00397F00"/>
  </w:style>
  <w:style w:type="character" w:customStyle="1" w:styleId="plus">
    <w:name w:val="plus"/>
    <w:basedOn w:val="a0"/>
    <w:rsid w:val="00397F00"/>
  </w:style>
  <w:style w:type="paragraph" w:styleId="a4">
    <w:name w:val="Normal (Web)"/>
    <w:basedOn w:val="a"/>
    <w:uiPriority w:val="99"/>
    <w:semiHidden/>
    <w:unhideWhenUsed/>
    <w:rsid w:val="00397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7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7F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6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8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6535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81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8207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2456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riadagestan.ru/upload/iblock/06b/06bc07e8bb5f150f22f15c2421cf4bc2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660</Words>
  <Characters>3766</Characters>
  <Application>Microsoft Office Word</Application>
  <DocSecurity>0</DocSecurity>
  <Lines>31</Lines>
  <Paragraphs>8</Paragraphs>
  <ScaleCrop>false</ScaleCrop>
  <Company>Microsoft</Company>
  <LinksUpToDate>false</LinksUpToDate>
  <CharactersWithSpaces>4418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УО</dc:creator>
  <cp:lastModifiedBy>Динара</cp:lastModifiedBy>
  <cp:revision>2</cp:revision>
  <dcterms:created xsi:type="dcterms:W3CDTF">2021-01-10T16:19:00Z</dcterms:created>
  <dcterms:modified xsi:type="dcterms:W3CDTF">2021-01-11T09:02:00Z</dcterms:modified>
</cp:coreProperties>
</file>