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9F1" w:rsidRDefault="007E79F1" w:rsidP="007E79F1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2234565</wp:posOffset>
            </wp:positionH>
            <wp:positionV relativeFrom="paragraph">
              <wp:posOffset>-402590</wp:posOffset>
            </wp:positionV>
            <wp:extent cx="1409700" cy="819150"/>
            <wp:effectExtent l="0" t="0" r="0" b="0"/>
            <wp:wrapSquare wrapText="bothSides"/>
            <wp:docPr id="1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9F1" w:rsidRDefault="007E79F1" w:rsidP="007E79F1">
      <w:pPr>
        <w:rPr>
          <w:b/>
          <w:sz w:val="28"/>
          <w:szCs w:val="28"/>
          <w:lang w:val="en-US"/>
        </w:rPr>
      </w:pPr>
    </w:p>
    <w:p w:rsidR="007E79F1" w:rsidRDefault="007E79F1" w:rsidP="007E79F1">
      <w:pPr>
        <w:pBdr>
          <w:bottom w:val="single" w:sz="12" w:space="1" w:color="auto"/>
        </w:pBdr>
        <w:tabs>
          <w:tab w:val="left" w:pos="1485"/>
        </w:tabs>
        <w:jc w:val="center"/>
        <w:rPr>
          <w:rFonts w:ascii="Arial" w:hAnsi="Arial" w:cs="Arial"/>
          <w:b/>
        </w:rPr>
      </w:pPr>
    </w:p>
    <w:p w:rsidR="007E79F1" w:rsidRDefault="007E79F1" w:rsidP="007E79F1">
      <w:pPr>
        <w:pBdr>
          <w:bottom w:val="single" w:sz="12" w:space="1" w:color="auto"/>
        </w:pBdr>
        <w:tabs>
          <w:tab w:val="left" w:pos="1485"/>
        </w:tabs>
        <w:jc w:val="center"/>
        <w:rPr>
          <w:rFonts w:ascii="Arial" w:hAnsi="Arial" w:cs="Arial"/>
          <w:b/>
        </w:rPr>
      </w:pPr>
    </w:p>
    <w:p w:rsidR="006E2367" w:rsidRDefault="006E2367" w:rsidP="007E79F1">
      <w:pPr>
        <w:pBdr>
          <w:bottom w:val="single" w:sz="12" w:space="1" w:color="auto"/>
        </w:pBdr>
        <w:tabs>
          <w:tab w:val="left" w:pos="1485"/>
        </w:tabs>
        <w:jc w:val="center"/>
        <w:rPr>
          <w:rFonts w:ascii="Arial" w:hAnsi="Arial" w:cs="Arial"/>
          <w:b/>
        </w:rPr>
      </w:pPr>
    </w:p>
    <w:p w:rsidR="007E79F1" w:rsidRDefault="007E79F1" w:rsidP="007E79F1">
      <w:pPr>
        <w:pBdr>
          <w:bottom w:val="single" w:sz="12" w:space="1" w:color="auto"/>
        </w:pBdr>
        <w:tabs>
          <w:tab w:val="left" w:pos="1485"/>
        </w:tabs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</w:rPr>
        <w:t>МУНИЦИПАЛЬНОЕ КАЗЕННОЕ УЧРЕЖДЕНИЕ</w:t>
      </w:r>
      <w:r>
        <w:rPr>
          <w:rFonts w:ascii="Arial" w:hAnsi="Arial" w:cs="Arial"/>
          <w:b/>
        </w:rPr>
        <w:br/>
        <w:t xml:space="preserve">«ОТДЕЛ ОБРАЗОВАНИЯ» </w:t>
      </w:r>
      <w:r>
        <w:rPr>
          <w:rStyle w:val="30"/>
        </w:rPr>
        <w:t>АДМИНИСТРАЦИИ</w:t>
      </w:r>
      <w:r>
        <w:rPr>
          <w:rStyle w:val="20"/>
          <w:lang w:val="x-none"/>
        </w:rPr>
        <w:t xml:space="preserve"> </w:t>
      </w:r>
      <w:r>
        <w:rPr>
          <w:rFonts w:ascii="Arial" w:hAnsi="Arial" w:cs="Arial"/>
          <w:b/>
        </w:rPr>
        <w:t xml:space="preserve"> МО «БЕЖТИНСКИЙ УЧАСТОК»</w:t>
      </w:r>
      <w:r>
        <w:rPr>
          <w:rFonts w:ascii="Arial" w:hAnsi="Arial" w:cs="Arial"/>
          <w:b/>
        </w:rPr>
        <w:br/>
      </w:r>
      <w:r>
        <w:rPr>
          <w:b/>
          <w:sz w:val="18"/>
          <w:szCs w:val="18"/>
        </w:rPr>
        <w:t xml:space="preserve">368410,Республика Дагестан, МО «Бежтинский участок» с. Бежта Тел: 55-23-28 </w:t>
      </w:r>
      <w:r>
        <w:rPr>
          <w:b/>
          <w:sz w:val="18"/>
          <w:szCs w:val="18"/>
          <w:lang w:val="en-US"/>
        </w:rPr>
        <w:t>E</w:t>
      </w:r>
      <w:r>
        <w:rPr>
          <w:b/>
          <w:sz w:val="18"/>
          <w:szCs w:val="18"/>
        </w:rPr>
        <w:t>-</w:t>
      </w:r>
      <w:r>
        <w:rPr>
          <w:b/>
          <w:sz w:val="18"/>
          <w:szCs w:val="18"/>
          <w:lang w:val="en-US"/>
        </w:rPr>
        <w:t>mail</w:t>
      </w:r>
      <w:r>
        <w:rPr>
          <w:b/>
          <w:sz w:val="18"/>
          <w:szCs w:val="18"/>
        </w:rPr>
        <w:t xml:space="preserve">: </w:t>
      </w:r>
      <w:proofErr w:type="spellStart"/>
      <w:r>
        <w:rPr>
          <w:b/>
          <w:sz w:val="18"/>
          <w:szCs w:val="18"/>
          <w:lang w:val="en-US"/>
        </w:rPr>
        <w:t>uobejta</w:t>
      </w:r>
      <w:proofErr w:type="spellEnd"/>
      <w:r>
        <w:rPr>
          <w:b/>
          <w:sz w:val="18"/>
          <w:szCs w:val="18"/>
        </w:rPr>
        <w:t xml:space="preserve"> 2013@ </w:t>
      </w:r>
      <w:proofErr w:type="spellStart"/>
      <w:r>
        <w:rPr>
          <w:b/>
          <w:sz w:val="18"/>
          <w:szCs w:val="18"/>
          <w:lang w:val="en-US"/>
        </w:rPr>
        <w:t>yandex</w:t>
      </w:r>
      <w:proofErr w:type="spellEnd"/>
      <w:r>
        <w:rPr>
          <w:b/>
          <w:sz w:val="18"/>
          <w:szCs w:val="18"/>
        </w:rPr>
        <w:t>.</w:t>
      </w:r>
      <w:proofErr w:type="spellStart"/>
      <w:r>
        <w:rPr>
          <w:b/>
          <w:sz w:val="18"/>
          <w:szCs w:val="18"/>
          <w:lang w:val="en-US"/>
        </w:rPr>
        <w:t>ru</w:t>
      </w:r>
      <w:proofErr w:type="spellEnd"/>
    </w:p>
    <w:p w:rsidR="007E79F1" w:rsidRDefault="007E79F1" w:rsidP="006E2367">
      <w:pPr>
        <w:rPr>
          <w:b/>
        </w:rPr>
      </w:pPr>
      <w:r>
        <w:rPr>
          <w:b/>
        </w:rPr>
        <w:t xml:space="preserve">«_____» «_______________» 2019г.                            </w:t>
      </w:r>
      <w:r w:rsidR="006E2367">
        <w:rPr>
          <w:b/>
        </w:rPr>
        <w:t xml:space="preserve">             </w:t>
      </w:r>
      <w:r>
        <w:rPr>
          <w:b/>
        </w:rPr>
        <w:t xml:space="preserve">                 №__________</w:t>
      </w:r>
    </w:p>
    <w:p w:rsidR="007E79F1" w:rsidRDefault="007E79F1" w:rsidP="007E79F1">
      <w:pPr>
        <w:pStyle w:val="a3"/>
        <w:jc w:val="center"/>
        <w:rPr>
          <w:b/>
          <w:sz w:val="28"/>
          <w:szCs w:val="28"/>
        </w:rPr>
      </w:pPr>
    </w:p>
    <w:p w:rsidR="007E79F1" w:rsidRDefault="007E79F1" w:rsidP="007E79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КОЛЛЕКТИВНЫЙ ДОГОВОР</w:t>
      </w:r>
    </w:p>
    <w:p w:rsidR="007E79F1" w:rsidRDefault="007E79F1" w:rsidP="007E79F1">
      <w:pPr>
        <w:jc w:val="center"/>
        <w:rPr>
          <w:b/>
        </w:rPr>
      </w:pPr>
      <w:r>
        <w:rPr>
          <w:b/>
        </w:rPr>
        <w:t>МУНИЦИПАЛЬНОЕ КАЗЕННОЕ УЧРЕЖДЕНИЕ «ОТДЕЛ ОБРАЗОВАНИЯ» МО «БЕЖТИНСКИЙ УЧАСТОК» НА 2019-2022 ГОДЫ.</w:t>
      </w:r>
    </w:p>
    <w:p w:rsidR="007E79F1" w:rsidRDefault="007E79F1" w:rsidP="007E79F1">
      <w:pPr>
        <w:rPr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  <w:r>
        <w:rPr>
          <w:sz w:val="28"/>
          <w:szCs w:val="28"/>
        </w:rPr>
        <w:t>От работодателя:</w:t>
      </w:r>
      <w:r>
        <w:rPr>
          <w:sz w:val="28"/>
          <w:szCs w:val="28"/>
        </w:rPr>
        <w:tab/>
        <w:t xml:space="preserve">                                                                 Утвержден</w:t>
      </w:r>
    </w:p>
    <w:p w:rsidR="007E79F1" w:rsidRDefault="007E79F1" w:rsidP="007E79F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Начальник МКУ ОО                                                     на собрании работников            </w:t>
      </w:r>
    </w:p>
    <w:p w:rsidR="007E79F1" w:rsidRDefault="007E79F1" w:rsidP="007E79F1">
      <w:pPr>
        <w:pStyle w:val="a3"/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МО «Бежтинский </w:t>
      </w:r>
      <w:proofErr w:type="gramStart"/>
      <w:r>
        <w:rPr>
          <w:sz w:val="28"/>
          <w:szCs w:val="28"/>
        </w:rPr>
        <w:t xml:space="preserve">участок»   </w:t>
      </w:r>
      <w:proofErr w:type="gramEnd"/>
      <w:r>
        <w:rPr>
          <w:sz w:val="28"/>
          <w:szCs w:val="28"/>
        </w:rPr>
        <w:t xml:space="preserve">                                      МКУ Отдела образования</w:t>
      </w:r>
    </w:p>
    <w:p w:rsidR="007E79F1" w:rsidRDefault="007E79F1" w:rsidP="007E79F1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Халитова</w:t>
      </w:r>
      <w:proofErr w:type="spellEnd"/>
      <w:r>
        <w:rPr>
          <w:sz w:val="28"/>
          <w:szCs w:val="28"/>
        </w:rPr>
        <w:t xml:space="preserve"> З. М. ______________                                  Администрации МО       </w:t>
      </w:r>
    </w:p>
    <w:p w:rsidR="007E79F1" w:rsidRDefault="007E79F1" w:rsidP="007E79F1">
      <w:pPr>
        <w:pStyle w:val="a3"/>
        <w:tabs>
          <w:tab w:val="left" w:pos="70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Бежтинский участок»</w:t>
      </w:r>
    </w:p>
    <w:p w:rsidR="007E79F1" w:rsidRDefault="007E79F1" w:rsidP="007E79F1">
      <w:pPr>
        <w:pStyle w:val="a3"/>
        <w:tabs>
          <w:tab w:val="left" w:pos="70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</w:t>
      </w:r>
      <w:r w:rsidR="000A2C1D">
        <w:rPr>
          <w:b/>
          <w:sz w:val="28"/>
          <w:szCs w:val="28"/>
        </w:rPr>
        <w:t xml:space="preserve">                   20.06.</w:t>
      </w:r>
      <w:r>
        <w:rPr>
          <w:b/>
          <w:sz w:val="28"/>
          <w:szCs w:val="28"/>
        </w:rPr>
        <w:t>2019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</w:t>
      </w:r>
    </w:p>
    <w:p w:rsidR="007E79F1" w:rsidRDefault="007E79F1" w:rsidP="007E79F1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от работников </w:t>
      </w:r>
    </w:p>
    <w:p w:rsidR="007E79F1" w:rsidRDefault="007E79F1" w:rsidP="007E79F1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Халхаев</w:t>
      </w:r>
      <w:proofErr w:type="spellEnd"/>
      <w:r>
        <w:rPr>
          <w:sz w:val="28"/>
          <w:szCs w:val="28"/>
        </w:rPr>
        <w:t xml:space="preserve"> М. М. ____________</w:t>
      </w:r>
    </w:p>
    <w:p w:rsidR="007E79F1" w:rsidRDefault="007E79F1" w:rsidP="007E79F1">
      <w:pPr>
        <w:pStyle w:val="a3"/>
        <w:rPr>
          <w:b/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</w:p>
    <w:p w:rsidR="0077542A" w:rsidRDefault="007E79F1" w:rsidP="0077542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Коллективный договор прошел уведомительную регистрацию в государственном учреждении в центре занятости населения в муниципальном образовании «Бежтинский участок».</w:t>
      </w:r>
      <w:r w:rsidR="0077542A">
        <w:rPr>
          <w:sz w:val="28"/>
          <w:szCs w:val="28"/>
        </w:rPr>
        <w:t xml:space="preserve"> </w:t>
      </w:r>
    </w:p>
    <w:p w:rsidR="007E79F1" w:rsidRDefault="007E79F1" w:rsidP="0077542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Регистрационный № «___</w:t>
      </w:r>
      <w:r w:rsidR="000A2C1D">
        <w:rPr>
          <w:sz w:val="28"/>
          <w:szCs w:val="28"/>
        </w:rPr>
        <w:t>17___ 20.06.</w:t>
      </w:r>
      <w:r>
        <w:rPr>
          <w:sz w:val="28"/>
          <w:szCs w:val="28"/>
        </w:rPr>
        <w:t>2019г.</w:t>
      </w:r>
    </w:p>
    <w:p w:rsidR="007E79F1" w:rsidRDefault="007E79F1" w:rsidP="0077542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Директор государственного казенного учреждения Республики Дагестан – центра занятости населения в муниципальном образовании «Бежтинский участок».</w:t>
      </w:r>
    </w:p>
    <w:p w:rsidR="007E79F1" w:rsidRDefault="007E79F1" w:rsidP="007E79F1">
      <w:pPr>
        <w:pStyle w:val="a3"/>
        <w:rPr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</w:p>
    <w:p w:rsidR="007E79F1" w:rsidRDefault="007E79F1" w:rsidP="007E79F1">
      <w:pPr>
        <w:pStyle w:val="a3"/>
        <w:rPr>
          <w:sz w:val="28"/>
          <w:szCs w:val="28"/>
        </w:rPr>
      </w:pPr>
    </w:p>
    <w:p w:rsidR="007E79F1" w:rsidRDefault="007E79F1" w:rsidP="007E79F1">
      <w:pPr>
        <w:pStyle w:val="a3"/>
        <w:rPr>
          <w:b/>
          <w:sz w:val="28"/>
          <w:szCs w:val="28"/>
        </w:rPr>
      </w:pPr>
    </w:p>
    <w:p w:rsidR="007E79F1" w:rsidRDefault="007E79F1" w:rsidP="007E79F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                                  Султанов М. С.</w:t>
      </w:r>
    </w:p>
    <w:p w:rsidR="007E79F1" w:rsidRDefault="007E79F1" w:rsidP="007E79F1">
      <w:pPr>
        <w:jc w:val="center"/>
        <w:rPr>
          <w:b/>
          <w:i/>
          <w:sz w:val="28"/>
          <w:szCs w:val="28"/>
          <w:u w:val="single"/>
        </w:rPr>
      </w:pPr>
    </w:p>
    <w:p w:rsidR="007E79F1" w:rsidRDefault="007E79F1" w:rsidP="007E79F1">
      <w:pPr>
        <w:jc w:val="center"/>
        <w:rPr>
          <w:b/>
          <w:i/>
          <w:sz w:val="28"/>
          <w:szCs w:val="28"/>
          <w:u w:val="single"/>
        </w:rPr>
      </w:pPr>
    </w:p>
    <w:p w:rsidR="007E79F1" w:rsidRDefault="007E79F1" w:rsidP="007E79F1">
      <w:pPr>
        <w:jc w:val="center"/>
        <w:rPr>
          <w:b/>
          <w:i/>
          <w:sz w:val="28"/>
          <w:szCs w:val="28"/>
          <w:u w:val="single"/>
        </w:rPr>
      </w:pPr>
    </w:p>
    <w:p w:rsidR="007E79F1" w:rsidRDefault="007E79F1" w:rsidP="007E79F1">
      <w:pPr>
        <w:jc w:val="center"/>
        <w:rPr>
          <w:b/>
          <w:i/>
          <w:sz w:val="28"/>
          <w:szCs w:val="28"/>
          <w:u w:val="single"/>
        </w:rPr>
      </w:pPr>
    </w:p>
    <w:p w:rsidR="007E79F1" w:rsidRDefault="007E79F1" w:rsidP="007E79F1">
      <w:pPr>
        <w:jc w:val="center"/>
        <w:rPr>
          <w:b/>
          <w:i/>
          <w:sz w:val="28"/>
          <w:szCs w:val="28"/>
          <w:u w:val="single"/>
        </w:rPr>
      </w:pPr>
    </w:p>
    <w:p w:rsidR="007E79F1" w:rsidRDefault="007E79F1" w:rsidP="007E79F1">
      <w:pPr>
        <w:jc w:val="center"/>
        <w:rPr>
          <w:b/>
          <w:i/>
          <w:sz w:val="28"/>
          <w:szCs w:val="28"/>
          <w:u w:val="single"/>
        </w:rPr>
      </w:pPr>
    </w:p>
    <w:p w:rsidR="00D1721E" w:rsidRDefault="00D1721E" w:rsidP="00D1721E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1. ОБЩИЕ ПОЛОЖЕНИЯ</w:t>
      </w:r>
    </w:p>
    <w:p w:rsidR="00D1721E" w:rsidRDefault="00D1721E" w:rsidP="00D1721E">
      <w:pPr>
        <w:jc w:val="both"/>
        <w:rPr>
          <w:sz w:val="28"/>
          <w:szCs w:val="28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Настоящий коллективный договор является правовым актом, регулирующим социально-трудовые отношения между работниками отдела образования (аппарата отдела, методический кабинет, бухгалтерия) и начальником отдела образования на основе взаимно согласованных интересов сторон.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1.2. Сторонами коллективного договора являются: </w:t>
      </w:r>
    </w:p>
    <w:p w:rsidR="00D1721E" w:rsidRDefault="00D1721E" w:rsidP="00D1721E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работодатель в лице начальника отдела образования администрации </w:t>
      </w:r>
      <w:r w:rsidR="002F6064">
        <w:rPr>
          <w:sz w:val="28"/>
          <w:szCs w:val="28"/>
        </w:rPr>
        <w:t>МО «</w:t>
      </w:r>
      <w:r>
        <w:rPr>
          <w:sz w:val="28"/>
          <w:szCs w:val="28"/>
        </w:rPr>
        <w:t xml:space="preserve">Бежтинский участок» - </w:t>
      </w:r>
      <w:proofErr w:type="spellStart"/>
      <w:r>
        <w:rPr>
          <w:sz w:val="28"/>
          <w:szCs w:val="28"/>
        </w:rPr>
        <w:t>Халитовой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Зульмиры</w:t>
      </w:r>
      <w:proofErr w:type="spellEnd"/>
      <w:r>
        <w:rPr>
          <w:sz w:val="28"/>
          <w:szCs w:val="28"/>
        </w:rPr>
        <w:t xml:space="preserve"> Магомедовны, именуемый далее «Работодатель»</w:t>
      </w:r>
    </w:p>
    <w:p w:rsidR="00D1721E" w:rsidRDefault="00D1721E" w:rsidP="00D1721E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работники отдела образования в лице представителя от работников отдела образования администрации </w:t>
      </w:r>
      <w:r w:rsidR="002F6064">
        <w:rPr>
          <w:sz w:val="28"/>
          <w:szCs w:val="28"/>
        </w:rPr>
        <w:t>МО «</w:t>
      </w:r>
      <w:r>
        <w:rPr>
          <w:sz w:val="28"/>
          <w:szCs w:val="28"/>
        </w:rPr>
        <w:t xml:space="preserve">Бежтинский участок» - </w:t>
      </w:r>
      <w:proofErr w:type="spellStart"/>
      <w:r>
        <w:rPr>
          <w:sz w:val="28"/>
          <w:szCs w:val="28"/>
        </w:rPr>
        <w:t>Халхаева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Махача</w:t>
      </w:r>
      <w:proofErr w:type="spellEnd"/>
      <w:r>
        <w:rPr>
          <w:sz w:val="28"/>
          <w:szCs w:val="28"/>
        </w:rPr>
        <w:t xml:space="preserve"> Магомедовича, именуемый далее «Представитель».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 Настоящий коллективный договор заключен полномочными представителями сторон добровольно на основе соблюдения норм законодательства, реальности обеспечения принятых обязательств. Стороны подтверждают обязательность исполнения условий настоящего договора.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1.4. Предметом настоящего коллективного </w:t>
      </w:r>
      <w:r w:rsidR="00DB3530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являются обязательства сторон по вопросам условий труда и социальных гарантий, дополнительных по отношению к условиям и гарантиям, предусмотренным законодательством о труде и муниципальной службе.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1.5. Стороны признают своим долгом сотрудничать для осуществления указанных целей, проявлять доверие, взаимопонимание и откровенность в отношениях друг с другом. В совместной деятельности работодатель и работники выступают равноправными и деловыми партнерами.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1.6. Стороны коллективного договора принимают на себя следующие обязательства:</w:t>
      </w:r>
    </w:p>
    <w:p w:rsidR="00D1721E" w:rsidRDefault="00D1721E" w:rsidP="00D1721E">
      <w:pPr>
        <w:jc w:val="both"/>
        <w:rPr>
          <w:sz w:val="16"/>
          <w:szCs w:val="16"/>
        </w:rPr>
      </w:pPr>
    </w:p>
    <w:p w:rsidR="00D1721E" w:rsidRDefault="002F6064" w:rsidP="00D1721E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Работодатель обязуется</w:t>
      </w:r>
      <w:r w:rsidR="00D1721E">
        <w:rPr>
          <w:sz w:val="28"/>
          <w:szCs w:val="28"/>
        </w:rPr>
        <w:t>:</w:t>
      </w:r>
    </w:p>
    <w:p w:rsidR="00D1721E" w:rsidRDefault="00D1721E" w:rsidP="00D1721E">
      <w:pPr>
        <w:jc w:val="both"/>
        <w:rPr>
          <w:sz w:val="16"/>
          <w:szCs w:val="16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обеспечить эффективное управление отделом, сохранность его имущества;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добиваться стабильного финансового положения;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обеспечивать занятость работников, эффективную организацию труда и его безопасность;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согласовывать с учредителем принимаемые локальные нормативные акты, содержащие нормы трудового права (правила внутреннего трудового распорядка, положения о доплатах и надбавках, о премировании, график отпусков);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создавать условия для профессионального и личностного роста работников;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учитывать мнение учредителя и профкома (если имеется) по проектам текущих и перспективных планов;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повышать уровень заработной платы, социальных гарантий по мере роста минимального размера оплаты труда и прожиточного уровня населения.</w:t>
      </w:r>
    </w:p>
    <w:p w:rsidR="00D1721E" w:rsidRDefault="00D1721E" w:rsidP="00D1721E">
      <w:pPr>
        <w:jc w:val="both"/>
        <w:rPr>
          <w:sz w:val="28"/>
          <w:szCs w:val="28"/>
        </w:rPr>
      </w:pPr>
    </w:p>
    <w:p w:rsidR="00D1721E" w:rsidRDefault="002F6064" w:rsidP="00D1721E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Профком обязуется</w:t>
      </w:r>
      <w:r w:rsidR="00D1721E">
        <w:rPr>
          <w:b/>
          <w:i/>
          <w:sz w:val="28"/>
          <w:szCs w:val="28"/>
          <w:u w:val="single"/>
        </w:rPr>
        <w:t>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2F6064">
        <w:rPr>
          <w:sz w:val="28"/>
          <w:szCs w:val="28"/>
        </w:rPr>
        <w:t>нацеливать работников</w:t>
      </w:r>
      <w:r>
        <w:rPr>
          <w:sz w:val="28"/>
          <w:szCs w:val="28"/>
        </w:rPr>
        <w:t xml:space="preserve"> на соблюдение правил внутреннего трудового распорядка, полное, своевременное и качественное выполнение трудовых обязанностей;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способствовать росту квалификации работников;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добиваться повышения уровня жизни работников, улучшения условий их труда;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контролировать соблюдение работодателем законодательства о труде и об охране труда, соглашений, настоящего коллективного договора и других нормативных правовых актов, действующих в соответствии с законодательством в отделе.</w:t>
      </w:r>
    </w:p>
    <w:p w:rsidR="00D1721E" w:rsidRDefault="00D1721E" w:rsidP="00D1721E">
      <w:pPr>
        <w:jc w:val="both"/>
        <w:rPr>
          <w:sz w:val="28"/>
          <w:szCs w:val="28"/>
        </w:rPr>
      </w:pPr>
    </w:p>
    <w:p w:rsidR="00D1721E" w:rsidRDefault="00D1721E" w:rsidP="00D1721E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Работники обязуются: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полно, качественно и своевременно выполнять обязанности по трудовому договору;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выполнять обязательство о сохранении и не разглашении муниципальной, служебной и коммерческой тайны;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соблюдать правила внутреннего трудо</w:t>
      </w:r>
      <w:r w:rsidR="00DB3530">
        <w:rPr>
          <w:sz w:val="28"/>
          <w:szCs w:val="28"/>
        </w:rPr>
        <w:t>вого распорядка</w:t>
      </w:r>
      <w:r>
        <w:rPr>
          <w:sz w:val="28"/>
          <w:szCs w:val="28"/>
        </w:rPr>
        <w:t>, установленный режим труда, правила и инструкции по охране труда, положение об отделе и структурных подразделениях;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беречь имущество отдела, заботиться об экономии электроэнергии и других ресурсов;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создавать и сохранять благоприятный психологический климат в коллективе, уважать права друг друга.</w:t>
      </w:r>
    </w:p>
    <w:p w:rsidR="00D1721E" w:rsidRDefault="00D1721E" w:rsidP="00D1721E">
      <w:pPr>
        <w:jc w:val="both"/>
        <w:rPr>
          <w:sz w:val="16"/>
          <w:szCs w:val="16"/>
        </w:rPr>
      </w:pPr>
      <w:r>
        <w:rPr>
          <w:sz w:val="28"/>
          <w:szCs w:val="28"/>
        </w:rPr>
        <w:tab/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1.7. Действие настоящего коллективного договора распространяется на всех работников отдела независимо от их должности, членства в профсоюзе, длительности трудовых отношений с </w:t>
      </w:r>
      <w:r w:rsidR="002F6064">
        <w:rPr>
          <w:sz w:val="28"/>
          <w:szCs w:val="28"/>
        </w:rPr>
        <w:t>Работодателем, характера</w:t>
      </w:r>
      <w:r>
        <w:rPr>
          <w:sz w:val="28"/>
          <w:szCs w:val="28"/>
        </w:rPr>
        <w:t xml:space="preserve"> выполняемой работы.</w:t>
      </w:r>
    </w:p>
    <w:p w:rsidR="00D1721E" w:rsidRDefault="00D1721E" w:rsidP="00D1721E">
      <w:pPr>
        <w:jc w:val="both"/>
        <w:rPr>
          <w:sz w:val="16"/>
          <w:szCs w:val="16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721E" w:rsidRDefault="00D1721E" w:rsidP="00D1721E">
      <w:pPr>
        <w:jc w:val="center"/>
        <w:rPr>
          <w:b/>
          <w:i/>
          <w:sz w:val="28"/>
          <w:szCs w:val="28"/>
          <w:u w:val="single"/>
        </w:rPr>
      </w:pPr>
      <w:r w:rsidRPr="00D1721E">
        <w:rPr>
          <w:b/>
          <w:i/>
          <w:sz w:val="28"/>
          <w:szCs w:val="28"/>
          <w:u w:val="single"/>
        </w:rPr>
        <w:t>2</w:t>
      </w:r>
      <w:r>
        <w:rPr>
          <w:b/>
          <w:i/>
          <w:sz w:val="28"/>
          <w:szCs w:val="28"/>
          <w:u w:val="single"/>
        </w:rPr>
        <w:t>. ТРУДОВОЙ ДОГОВОР. ОБЕСПЕЧЕНИЕ ЗАНЯТОСТИ</w:t>
      </w:r>
    </w:p>
    <w:p w:rsidR="00D1721E" w:rsidRDefault="00D1721E" w:rsidP="00D1721E">
      <w:pPr>
        <w:jc w:val="both"/>
        <w:rPr>
          <w:b/>
          <w:i/>
          <w:sz w:val="28"/>
          <w:szCs w:val="28"/>
          <w:u w:val="single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2.1. Стороны исходят из того, что трудовые отношения при поступлении на работу, которая носит постоянный характер, оформляются заключением письменного трудового договора на неопределенный срок, а на время выполнения определенной работы – срочного трудового договора. Работодатель обязуется полностью обеспечивать работников обусловленной трудовым договором работой в течение всего срока его действия.</w:t>
      </w:r>
    </w:p>
    <w:p w:rsidR="00D1721E" w:rsidRDefault="00D1721E" w:rsidP="00D1721E">
      <w:pPr>
        <w:jc w:val="both"/>
        <w:rPr>
          <w:sz w:val="16"/>
          <w:szCs w:val="16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2.2. Прием на работу специалистов может производиться </w:t>
      </w:r>
      <w:r w:rsidR="007234F6">
        <w:rPr>
          <w:sz w:val="28"/>
          <w:szCs w:val="28"/>
        </w:rPr>
        <w:t xml:space="preserve">и </w:t>
      </w:r>
      <w:r>
        <w:rPr>
          <w:sz w:val="28"/>
          <w:szCs w:val="28"/>
        </w:rPr>
        <w:t>на конкурсной основе. Положение о конкурсе утверждается работодателем.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2.3. Для работников отдела образования при приеме на работу может устанавливаться испытательный срок в соответствии с законодательством РФ.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2.4. Условия трудового договора не могут ухудшать положение работников по сравнению с действующим трудовым законодательством, а также настоящим коллективным договором. 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2.5. Работодатель обязуется создавать условия для профессионального роста работников, повышения квалификации по своей профессии.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2.6. Стороны коллективного договора признают, что повышение квалификации и переквалификации работника должны проводиться не только исходя из интересов учреждения, но и исходя из потребностей личного роста работника.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Стороны договорились, что работник имеет право повышать свою квалификацию за счет работодателя с периодичностью не реже, чем раз в 5 лет.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2.7. Работодатель и работники обязуются выполнять условия заключенного трудового договора. В связи с этим Работодатель не вправе требовать от работников выполнения работы, не обусловленной трудовым договором. Временный перевод на другую работу без согласия работника допускается лишь в случаях, </w:t>
      </w:r>
      <w:r w:rsidR="002F6064">
        <w:rPr>
          <w:sz w:val="28"/>
          <w:szCs w:val="28"/>
        </w:rPr>
        <w:t>предусмотренных в</w:t>
      </w:r>
      <w:r>
        <w:rPr>
          <w:sz w:val="28"/>
          <w:szCs w:val="28"/>
        </w:rPr>
        <w:t xml:space="preserve"> статье 72.2 ТК РФ.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2.8. Все вопросы, связанные с сокращением численности или штатов работников, рассматриваются предварительно Работодателем с участием учредителя и Профкома.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2.9. Работодатель и профком важнейшей задачей считают обеспечение занятости работников организации.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2.10. Работодатель обязуется не позднее, чем за 2 месяца, представлять в профком проекты приказов о сокращении численности или штата работников, список сокращаемых должностей и работников, перечень вакансий, предполагаемые варианты трудоустройства. О возможном массовом высвобождении работников информация в профсоюзные органы, а также в службу занятости представляется не менее чем за два месяца.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2.11. Работодатель и Профком обязуются </w:t>
      </w:r>
      <w:r w:rsidR="002F6064">
        <w:rPr>
          <w:sz w:val="28"/>
          <w:szCs w:val="28"/>
        </w:rPr>
        <w:t>совместно разрабатывать</w:t>
      </w:r>
      <w:r>
        <w:rPr>
          <w:sz w:val="28"/>
          <w:szCs w:val="28"/>
        </w:rPr>
        <w:t xml:space="preserve"> планы обеспечения занятости и меры по социальной защите работников, высвобожденных в результате сокращения численности или штатов работников.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2.12. В случаях, предусмотренных Трудовым Кодексом, увольнение работников, являющихся членами профсоюза, по инициативе Работодателя производить с учетом мотивированного мнения профкома.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2.13. Стороны договорились, что помимо лиц, указанных в статье 179 Трудового Кодекса РФ, преимущественное право на оставление на работе при сокращении численности или штата работников имеют также: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лица </w:t>
      </w:r>
      <w:r w:rsidR="002A46DA">
        <w:rPr>
          <w:sz w:val="28"/>
          <w:szCs w:val="28"/>
        </w:rPr>
        <w:t>пред пенсионного</w:t>
      </w:r>
      <w:r>
        <w:rPr>
          <w:sz w:val="28"/>
          <w:szCs w:val="28"/>
        </w:rPr>
        <w:t xml:space="preserve"> возраста (за 2 года до пенсии);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лица, проработавшие в учреждении свыше 15 лет;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одинокие матери (отцы), воспитывающие детей до 16 –летнего возраста и лица, воспитывающие ребенка без матери указанного возраста;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работники, получившие производственную травму, профзаболевание в учреждении;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бывшие воспитанники детских домов в возрасте до 30 лет;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лица, в семье которых один из супругов имеет статус безработного или пенсионера;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 работающие инвалиды 2,3 группы.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2.14. С целью использования внутренних резервов для сохранения рабочих мест Работодатель обязуется: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приостановить наем работников до тех пор, пока не будут трудоустроены все высвобождаемые работники учреждения;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 заявлению работников переводить их на режим неполного рабочего времени.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2.15. При сокращении численности или штатов работников не допускается увольнение одновременно двух работников из одной семьи.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2.16. Высвобождаемому работнику предлагаются должности в соответствии с его профессией, квалификацией, а при их отсутствии все другие вакантные должности, имеющиеся в учреждении.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2.17. О предстоящем высвобождении в связи с ликвидацией учреждения, сокращением численности или штата работников конкретные работники, подлежащие высвобождению, предупреждаются персонально под расписку не менее чем за два месяца.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2.18. Лицам, получившим уведомление об увольнении по пунктам 1,2 ст.81 ТК РФ, предоставляется свободное от работы время (не менее 5 часов в неделю) для поиска нового места работы с сохранением среднего заработка.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Расторжение трудового договора без принятия указанных выше мер не допускается.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2.19. Высвобождаемым работникам гарантируются льготы и компенсации, предусмотренные действующим законодательством о труде.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721E" w:rsidRDefault="00D1721E" w:rsidP="00D1721E">
      <w:pPr>
        <w:jc w:val="center"/>
        <w:rPr>
          <w:b/>
          <w:i/>
          <w:sz w:val="28"/>
          <w:szCs w:val="28"/>
          <w:u w:val="single"/>
        </w:rPr>
      </w:pPr>
      <w:r w:rsidRPr="00D1721E">
        <w:rPr>
          <w:b/>
          <w:i/>
          <w:sz w:val="28"/>
          <w:szCs w:val="28"/>
          <w:u w:val="single"/>
        </w:rPr>
        <w:t>3</w:t>
      </w:r>
      <w:r>
        <w:rPr>
          <w:b/>
          <w:i/>
          <w:sz w:val="28"/>
          <w:szCs w:val="28"/>
          <w:u w:val="single"/>
        </w:rPr>
        <w:t>. РАБОЧЕЕ ВРЕМЯ И ВРЕМЯ ОТДЫХА</w:t>
      </w:r>
    </w:p>
    <w:p w:rsidR="00D1721E" w:rsidRDefault="00D1721E" w:rsidP="00D1721E">
      <w:pPr>
        <w:jc w:val="both"/>
        <w:rPr>
          <w:sz w:val="28"/>
          <w:szCs w:val="28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3.1. Рабочее время и время отдыха работников отдела образования регулируется в строгом соответствии с требованиями трудового законодательства и статьями настоящего раздела заключенного коллективного договора, а также правилами внутреннего трудового распорядка.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3.2. Для всех работников устанавливается пятидневная рабочая неделя с двумя выходными днями – субботой и воскресеньем.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3.3. Работа в выходные и праздничные дни оформляются приказами руководителя с компенсацией согласно ТК РФ.</w:t>
      </w:r>
    </w:p>
    <w:p w:rsidR="00D1721E" w:rsidRDefault="00D1721E" w:rsidP="00D1721E">
      <w:pPr>
        <w:jc w:val="both"/>
        <w:rPr>
          <w:sz w:val="16"/>
          <w:szCs w:val="16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3.4.  </w:t>
      </w:r>
      <w:r w:rsidR="002F6064">
        <w:rPr>
          <w:sz w:val="28"/>
          <w:szCs w:val="28"/>
        </w:rPr>
        <w:t>Накануне праздничных</w:t>
      </w:r>
      <w:r>
        <w:rPr>
          <w:sz w:val="28"/>
          <w:szCs w:val="28"/>
        </w:rPr>
        <w:t xml:space="preserve"> нерабочих дней, даже если им предшествуют выходные дни, продолжительность работы сокращается на один час для всех работников.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3.5. Одному из родителей (опекуну, попечителю) </w:t>
      </w:r>
      <w:r w:rsidR="002F6064">
        <w:rPr>
          <w:sz w:val="28"/>
          <w:szCs w:val="28"/>
        </w:rPr>
        <w:t>имеющему детей</w:t>
      </w:r>
      <w:r>
        <w:rPr>
          <w:sz w:val="28"/>
          <w:szCs w:val="28"/>
        </w:rPr>
        <w:t>-инвалидов, предоставляется ежемесячно четыре оплачиваемых выходных дня для ухода за детьми до достижения ими 18-летнего возраста (ст.262 ТК РФ).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>3.5.1. Согласно ст.92 ТК РФ инвалиды 2,3 группы имеют право на сокращенную продолжительность рабочего времени на 35 часов в неделю.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3.6. Все работники имеют право на 15-минутный отдых через каждые 2 часа работы.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3.7. Ежегодный оплачиваемый отпуск предоставляется в соответствии с графиком, утвержденным работодателем с учетом мнения профсоюзного комитета. Право на использование отпуска за первый год работы возникает у работника через 6 месяцев непрерывной работы.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3.8. Ежегодный оплачиваемый отпуск устанавливается: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работникам отдела </w:t>
      </w:r>
      <w:r w:rsidR="002F6064">
        <w:rPr>
          <w:sz w:val="28"/>
          <w:szCs w:val="28"/>
        </w:rPr>
        <w:t>образования –</w:t>
      </w:r>
      <w:r>
        <w:rPr>
          <w:sz w:val="28"/>
          <w:szCs w:val="28"/>
        </w:rPr>
        <w:t xml:space="preserve"> </w:t>
      </w:r>
      <w:r w:rsidR="002F6064">
        <w:rPr>
          <w:sz w:val="28"/>
          <w:szCs w:val="28"/>
        </w:rPr>
        <w:t>28 календарных</w:t>
      </w:r>
      <w:r>
        <w:rPr>
          <w:sz w:val="28"/>
          <w:szCs w:val="28"/>
        </w:rPr>
        <w:t xml:space="preserve"> дней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работникам методического кабинета – 42 календарных дней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работникам </w:t>
      </w:r>
      <w:r w:rsidR="002F6064">
        <w:rPr>
          <w:sz w:val="28"/>
          <w:szCs w:val="28"/>
        </w:rPr>
        <w:t>бухгалтерии –</w:t>
      </w:r>
      <w:r>
        <w:rPr>
          <w:sz w:val="28"/>
          <w:szCs w:val="28"/>
        </w:rPr>
        <w:t xml:space="preserve"> 28 календарных дней.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3.9. Сверх ежегодного оплачиваемого </w:t>
      </w:r>
      <w:r w:rsidR="002F6064">
        <w:rPr>
          <w:sz w:val="28"/>
          <w:szCs w:val="28"/>
        </w:rPr>
        <w:t>отпуска работникам</w:t>
      </w:r>
      <w:r>
        <w:rPr>
          <w:sz w:val="28"/>
          <w:szCs w:val="28"/>
        </w:rPr>
        <w:t xml:space="preserve"> отдела образования   предоставляется ежегодный дополнительный оплачиваемый отпуск за ненормированный рабочий день </w:t>
      </w:r>
      <w:r w:rsidR="002F6064">
        <w:rPr>
          <w:sz w:val="28"/>
          <w:szCs w:val="28"/>
        </w:rPr>
        <w:t>согласно (</w:t>
      </w:r>
      <w:r>
        <w:rPr>
          <w:sz w:val="28"/>
          <w:szCs w:val="28"/>
        </w:rPr>
        <w:t>ст.119,101 ТК РФ) не менее трех календарных дней.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инвалидам 2,3, группы не менее двух календарных дней согласно ФЗ «</w:t>
      </w:r>
      <w:r w:rsidR="002F6064">
        <w:rPr>
          <w:sz w:val="28"/>
          <w:szCs w:val="28"/>
        </w:rPr>
        <w:t>О социальные защиты</w:t>
      </w:r>
      <w:r>
        <w:rPr>
          <w:sz w:val="28"/>
          <w:szCs w:val="28"/>
        </w:rPr>
        <w:t xml:space="preserve"> инвалидов» РФ.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Остальным работникам дополнительный оплачиваемый отпуск предоставляется согласно трудового законодательства РФ.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3.10. При исчислении общей продолжительности ежегодного отпуска дополнительные отпуска суммируются с ежегодным отпуском. Продолжительность отпусков определяется в календарных днях.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3.11. В соответствии со статьей 125 ТК РФ по соглашению между работником и работодателем ежегодный оплачиваемый отпуск может быть разделен на части. При этом хотя бы одна из частей этого отпуска должна быть не менее 14 календарных дней.</w:t>
      </w:r>
    </w:p>
    <w:p w:rsidR="00D1721E" w:rsidRDefault="00D1721E" w:rsidP="00D1721E">
      <w:pPr>
        <w:jc w:val="both"/>
        <w:rPr>
          <w:sz w:val="16"/>
          <w:szCs w:val="16"/>
        </w:rPr>
      </w:pPr>
      <w:r>
        <w:rPr>
          <w:sz w:val="28"/>
          <w:szCs w:val="28"/>
        </w:rPr>
        <w:tab/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3.12. </w:t>
      </w:r>
      <w:r w:rsidR="002F6064">
        <w:rPr>
          <w:sz w:val="28"/>
          <w:szCs w:val="28"/>
        </w:rPr>
        <w:t>Работник имеет право</w:t>
      </w:r>
      <w:r>
        <w:rPr>
          <w:sz w:val="28"/>
          <w:szCs w:val="28"/>
        </w:rPr>
        <w:t xml:space="preserve"> на получение дополнительного оплачиваемого отпуска с сохранением заработной платы в следующем случае: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>- в связи с бракосочетанием работника или детей – 3 дня;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>- для проводов детей в армию – 2 дня;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>- в связи с переездом на новое место жительства –  2 дня;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 праздновании юбилейных дат со дня рождения – 2 дня;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>- для участия в похоронах родных и близких – 3 дня;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>- для ликвидации аварии в доме – 2 день;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>- донорам – 2 дня (при наличии справок станции переливания крови).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3.13. Работникам предоставляется отпуск без сохранения заработной </w:t>
      </w:r>
      <w:r w:rsidR="002F6064">
        <w:rPr>
          <w:sz w:val="28"/>
          <w:szCs w:val="28"/>
        </w:rPr>
        <w:t>платы в</w:t>
      </w:r>
      <w:r>
        <w:rPr>
          <w:sz w:val="28"/>
          <w:szCs w:val="28"/>
        </w:rPr>
        <w:t xml:space="preserve"> соответствии со ст.128 ТК РФ. Кроме того, отпуск без сохранения заработной платы в количестве 14 календарных дней предоставляется: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работникам, имеющим 2 и более детей в возрасте до 14 лет;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имеющим ребенка-инвалида в возрасте до 14 лет;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одинокой матери или отцу, воспитывающей(ему) ребенка в возрасте 14 лет.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3.14. Работникам МКУ Отдел образования» </w:t>
      </w:r>
      <w:r w:rsidR="002F6064">
        <w:rPr>
          <w:sz w:val="28"/>
          <w:szCs w:val="28"/>
        </w:rPr>
        <w:t>МО «</w:t>
      </w:r>
      <w:r>
        <w:rPr>
          <w:sz w:val="28"/>
          <w:szCs w:val="28"/>
        </w:rPr>
        <w:t xml:space="preserve">Бежтинский участок» предоставляется </w:t>
      </w:r>
      <w:r>
        <w:rPr>
          <w:b/>
          <w:sz w:val="28"/>
          <w:szCs w:val="28"/>
        </w:rPr>
        <w:t xml:space="preserve">дополнительный отпуск два дня если в течение </w:t>
      </w:r>
      <w:r w:rsidR="002F6064">
        <w:rPr>
          <w:b/>
          <w:sz w:val="28"/>
          <w:szCs w:val="28"/>
        </w:rPr>
        <w:t>года не</w:t>
      </w:r>
      <w:r>
        <w:rPr>
          <w:b/>
          <w:sz w:val="28"/>
          <w:szCs w:val="28"/>
        </w:rPr>
        <w:t xml:space="preserve"> имеет больничный </w:t>
      </w:r>
      <w:r w:rsidR="002F6064">
        <w:rPr>
          <w:b/>
          <w:sz w:val="28"/>
          <w:szCs w:val="28"/>
        </w:rPr>
        <w:t>лист о</w:t>
      </w:r>
      <w:r>
        <w:rPr>
          <w:b/>
          <w:sz w:val="28"/>
          <w:szCs w:val="28"/>
        </w:rPr>
        <w:t xml:space="preserve"> </w:t>
      </w:r>
      <w:r w:rsidR="002F6064">
        <w:rPr>
          <w:b/>
          <w:sz w:val="28"/>
          <w:szCs w:val="28"/>
        </w:rPr>
        <w:t>нетрудоспособности</w:t>
      </w:r>
      <w:r>
        <w:rPr>
          <w:sz w:val="28"/>
          <w:szCs w:val="28"/>
        </w:rPr>
        <w:t>.</w:t>
      </w:r>
    </w:p>
    <w:p w:rsidR="00D1721E" w:rsidRDefault="00D1721E" w:rsidP="00D172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3.15. В связи с обучением в высших и средних профессиональных образовательных учреждениях, имеющих государственную </w:t>
      </w:r>
      <w:r w:rsidR="002F6064">
        <w:rPr>
          <w:sz w:val="28"/>
          <w:szCs w:val="28"/>
        </w:rPr>
        <w:t>аккредитацию</w:t>
      </w:r>
      <w:r>
        <w:rPr>
          <w:sz w:val="28"/>
          <w:szCs w:val="28"/>
        </w:rPr>
        <w:t xml:space="preserve"> и независимо от их организационно-правовых форм по заочной и очно-заочной (вечерней) формам обучения,  работник, успешно обучающийся в этих учреждениях, имеет право на дополнительный отпуск с сохранением среднего заработка для прохождения промежуточной аттестации, сдачи итоговых государственных  экзаменов и подготовки и защиты выпускной квалификационной работы продолжительностью, установленной статьей 173 ТК РФ.</w:t>
      </w:r>
    </w:p>
    <w:p w:rsidR="00D1721E" w:rsidRDefault="00D1721E" w:rsidP="00D1721E">
      <w:pPr>
        <w:jc w:val="center"/>
        <w:rPr>
          <w:sz w:val="28"/>
          <w:szCs w:val="28"/>
        </w:rPr>
      </w:pPr>
      <w:r w:rsidRPr="00D1721E">
        <w:rPr>
          <w:b/>
          <w:i/>
          <w:sz w:val="28"/>
          <w:szCs w:val="28"/>
          <w:u w:val="single"/>
        </w:rPr>
        <w:t>4</w:t>
      </w:r>
      <w:r>
        <w:rPr>
          <w:b/>
          <w:i/>
          <w:sz w:val="28"/>
          <w:szCs w:val="28"/>
          <w:u w:val="single"/>
        </w:rPr>
        <w:t>. ОПЛАТА ТРУДА</w:t>
      </w:r>
    </w:p>
    <w:p w:rsidR="00D1721E" w:rsidRDefault="00D1721E" w:rsidP="00D1721E">
      <w:pPr>
        <w:jc w:val="both"/>
        <w:rPr>
          <w:sz w:val="28"/>
          <w:szCs w:val="28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>
        <w:rPr>
          <w:sz w:val="28"/>
          <w:szCs w:val="28"/>
        </w:rPr>
        <w:t>4.1. Заработная плата выплачивается 15 и 28 числа каждого месяца. При совпадении установленного дня выплаты с выходным или праздничным днем – выплачивается накануне дня.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4.2. Размер должностного оклада, размеры и порядок установления надбавок и иных выплат к должностному окладу работников определяется нормативными правовыми актами, положениями </w:t>
      </w:r>
      <w:proofErr w:type="spellStart"/>
      <w:r>
        <w:rPr>
          <w:sz w:val="28"/>
          <w:szCs w:val="28"/>
        </w:rPr>
        <w:t>Бежтинского</w:t>
      </w:r>
      <w:proofErr w:type="spellEnd"/>
      <w:r>
        <w:rPr>
          <w:sz w:val="28"/>
          <w:szCs w:val="28"/>
        </w:rPr>
        <w:t xml:space="preserve"> участка, федеральными Законами РФ.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4.3. Денежное содержание </w:t>
      </w:r>
      <w:r w:rsidR="002F6064">
        <w:rPr>
          <w:sz w:val="28"/>
          <w:szCs w:val="28"/>
        </w:rPr>
        <w:t>работников состоит</w:t>
      </w:r>
      <w:r>
        <w:rPr>
          <w:sz w:val="28"/>
          <w:szCs w:val="28"/>
        </w:rPr>
        <w:t xml:space="preserve"> из:</w:t>
      </w:r>
    </w:p>
    <w:p w:rsidR="00D1721E" w:rsidRDefault="00D1721E" w:rsidP="00D1721E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должностного оклада</w:t>
      </w:r>
    </w:p>
    <w:p w:rsidR="00D1721E" w:rsidRDefault="00D1721E" w:rsidP="00D1721E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ежемесячной процентной надбавки</w:t>
      </w:r>
      <w:r>
        <w:t xml:space="preserve"> </w:t>
      </w:r>
      <w:r>
        <w:rPr>
          <w:sz w:val="28"/>
          <w:szCs w:val="28"/>
        </w:rPr>
        <w:t>за стаж работы в местностях с особыми климатическими условиями и районного коэффициента</w:t>
      </w:r>
    </w:p>
    <w:p w:rsidR="00D1721E" w:rsidRDefault="00D1721E" w:rsidP="00D1721E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надбавки за выполнение особо важных и сложных заданий и по результатам работы работника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4.4. Оплата работникам Отдела и методического кабинета производится на основании Положения об оплате труда, утвержденного главой МО «Бежтинский участок».</w:t>
      </w:r>
    </w:p>
    <w:p w:rsidR="00D1721E" w:rsidRDefault="00D1721E" w:rsidP="00D1721E">
      <w:pPr>
        <w:jc w:val="both"/>
        <w:rPr>
          <w:sz w:val="16"/>
          <w:szCs w:val="16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4.5. Оплата </w:t>
      </w:r>
      <w:r w:rsidR="002F6064">
        <w:rPr>
          <w:sz w:val="28"/>
          <w:szCs w:val="28"/>
        </w:rPr>
        <w:t>отпуска производится не</w:t>
      </w:r>
      <w:r>
        <w:rPr>
          <w:sz w:val="28"/>
          <w:szCs w:val="28"/>
        </w:rPr>
        <w:t xml:space="preserve"> позднее, чем за 3 дня до начала отпуска. В случае </w:t>
      </w:r>
      <w:r w:rsidR="002F6064">
        <w:rPr>
          <w:sz w:val="28"/>
          <w:szCs w:val="28"/>
        </w:rPr>
        <w:t>невыплаты заработной</w:t>
      </w:r>
      <w:r>
        <w:rPr>
          <w:sz w:val="28"/>
          <w:szCs w:val="28"/>
        </w:rPr>
        <w:t xml:space="preserve"> платы за время отпуска в установленный срок, отпуск переносить по соглашению с работником на другой срок.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4.6. Работникам, проходящим обучение, переквалификацию, повышающим свой профессиональный уровень по направлению </w:t>
      </w:r>
      <w:r>
        <w:rPr>
          <w:sz w:val="28"/>
          <w:szCs w:val="28"/>
        </w:rPr>
        <w:lastRenderedPageBreak/>
        <w:t>Работодателя, на весь срок обучения сохраняется место работы и средний заработок (статья 167 ТК РФ).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4.7. За все рабочее время, затрачиваемое на прохождение медицинских периодических осмотров, работнику сохраняется средний заработок.  Беременные женщины освобождаются от работы с сохранением среднего заработка для прохождения медицинских обследований.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4.8. Время </w:t>
      </w:r>
      <w:r w:rsidR="002F6064">
        <w:rPr>
          <w:sz w:val="28"/>
          <w:szCs w:val="28"/>
        </w:rPr>
        <w:t>простоя по</w:t>
      </w:r>
      <w:r>
        <w:rPr>
          <w:sz w:val="28"/>
          <w:szCs w:val="28"/>
        </w:rPr>
        <w:t xml:space="preserve"> вине </w:t>
      </w:r>
      <w:r w:rsidR="002F6064">
        <w:rPr>
          <w:sz w:val="28"/>
          <w:szCs w:val="28"/>
        </w:rPr>
        <w:t>работодателя оплачивается</w:t>
      </w:r>
      <w:r>
        <w:rPr>
          <w:sz w:val="28"/>
          <w:szCs w:val="28"/>
        </w:rPr>
        <w:t xml:space="preserve"> не менее двух третей средней </w:t>
      </w:r>
      <w:r w:rsidR="002F6064">
        <w:rPr>
          <w:sz w:val="28"/>
          <w:szCs w:val="28"/>
        </w:rPr>
        <w:t>заработной платы</w:t>
      </w:r>
      <w:r>
        <w:rPr>
          <w:sz w:val="28"/>
          <w:szCs w:val="28"/>
        </w:rPr>
        <w:t xml:space="preserve"> работника.  Время простоя по причинам, не зависящим от работодателя и работника, оплачивается в размере не менее двух третей тарифной ставки (должностного оклада).</w:t>
      </w:r>
    </w:p>
    <w:p w:rsidR="00D1721E" w:rsidRDefault="00D1721E" w:rsidP="00D1721E">
      <w:pPr>
        <w:spacing w:after="160" w:line="25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D1721E" w:rsidRDefault="00D1721E" w:rsidP="00D1721E">
      <w:pPr>
        <w:spacing w:after="160" w:line="256" w:lineRule="auto"/>
        <w:jc w:val="center"/>
        <w:rPr>
          <w:rFonts w:eastAsiaTheme="minorHAnsi"/>
          <w:b/>
          <w:i/>
          <w:sz w:val="32"/>
          <w:szCs w:val="32"/>
          <w:u w:val="single"/>
          <w:lang w:eastAsia="en-US"/>
        </w:rPr>
      </w:pPr>
      <w:r w:rsidRPr="00D1721E">
        <w:rPr>
          <w:b/>
          <w:i/>
          <w:sz w:val="32"/>
          <w:szCs w:val="32"/>
          <w:u w:val="single"/>
        </w:rPr>
        <w:t>5</w:t>
      </w:r>
      <w:r w:rsidRPr="00D215DD">
        <w:rPr>
          <w:rFonts w:eastAsiaTheme="minorHAnsi"/>
          <w:b/>
          <w:i/>
          <w:sz w:val="32"/>
          <w:szCs w:val="32"/>
          <w:u w:val="single"/>
          <w:lang w:eastAsia="en-US"/>
        </w:rPr>
        <w:t xml:space="preserve"> </w:t>
      </w:r>
      <w:r>
        <w:rPr>
          <w:rFonts w:eastAsiaTheme="minorHAnsi"/>
          <w:b/>
          <w:i/>
          <w:sz w:val="32"/>
          <w:szCs w:val="32"/>
          <w:u w:val="single"/>
          <w:lang w:eastAsia="en-US"/>
        </w:rPr>
        <w:t>Охрана труда и здоровья</w:t>
      </w:r>
    </w:p>
    <w:p w:rsidR="00D1721E" w:rsidRPr="009B3FEF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</w:t>
      </w:r>
      <w:r w:rsidRPr="009B3FEF">
        <w:rPr>
          <w:rFonts w:eastAsiaTheme="minorHAnsi"/>
          <w:sz w:val="28"/>
          <w:szCs w:val="28"/>
          <w:u w:val="single"/>
          <w:lang w:eastAsia="en-US"/>
        </w:rPr>
        <w:t>Работодатель обязуется:</w:t>
      </w:r>
      <w:bookmarkStart w:id="0" w:name="_GoBack"/>
      <w:bookmarkEnd w:id="0"/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5.1. Обеспечивать право работников организации на здоровые и безлопастные условия труда, внедрение современных средств безопасности труда, предупреждающих производственный травматизм и возникновение профессиональных заболеваний работников (ст. 2019 ТК РФ). Для реализации этого права заключить соглашение по охране труда (приложение№__) определением в нем организационных и технических мероприятий по охране и труда и безопасности труда, сроков их выполнения, ответственных должностных лиц.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5.2. Предусмотреть финансирование мероприятий по улучшению условий и охраны труда, в организациях, независимо от организационно-правовых форм, в размере не менее 0,2% суммы затрат на производство продукции (работ, услуг).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5.3. Провести в организации специальная оценка рабочих мест и по ее результатам осуществлять работу по охране и безопасности труда в порядке и сроки, с последующей сертификацией.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состав аттестационной комиссии в обязательном порядке включать представителей от профкома и комиссии по охране труда.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5.4. Проводить со всеми поступающими на работу, а также переведенными на другую работу работниками организации обучение и инструктаж по охране труда, безопасным методам и приемам выполнения работ, оказанию первой помощи пострадавшим.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Периодически организовать проверку знаний работников организации по охране труда.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5.5. Обеспечивать наличие нормативных и справочных материалов по охране труда, правил, инструкций, журналов инструктажа и других материалов за счет организации.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5.6. Обеспечивать обязательное социальное страхование всех работающих по трудовому договору от несчастных случаев на производстве и профессиональных заболеваний в соответствии с федеральным законом.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5.7. Сохранять место работы (должность) и средний заработок за работниками организации на время приостановления работ органами государственного надзора и контроля за соблюдением трудового законодательства вследствие требований охраны труда не по вине работника (ст. 220 ТК РФ).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5.8. Проводить своевременное расследование несчастных случаев на производстве в соответствии с действующим законодательством и вести их учет.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5.9. В случае отказа работника от работы при возникновении опасности для его жизни и здоровья вследствие невыполнения работодателем нормативных требований по охране труда, предоставить работнику другую работу на время устранения такой опасности либо оплатить возникший по этой причине простой в размере среднего заработка.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5.10. Разработать и утвердить инструкции по охране труда на каждое рабочее место (ст. 212 ТК РФ).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5.11. Обеспечивать соблюдение работниками требований, правил и инструкций по охране труда.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5.12. Создать в организации комиссию (комитет) по охране труда, в состав которой должен выходить представитель работников, а также избрать уполномоченных по охране труда.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5.13. Возмещать расходы на погребение работников, умерших в результате несчетного случая на производстве, лицам, имеющим право на возмещение вреда по случаю потери кормильца при исполнении им трудовых обязанностей.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5.14. Обеспечить условия и охрану труда женщин, в том числе: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-ограничить применение труда женщин на работах в ночное время;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-осуществить комплекс мероприятий по выводу женщин с тяжелых физических работ и работ с вредными и/или опасными условиями труда;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-Выделить рабочие места в подразделениях исключительно для труда беременных женщин, нуждающихся в переводе на легкую работу;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-выполнить мероприятия по механизации ручных и тяжелых физических работ в целях внедрения новых норм предельно допустимых нагрузок для женщин.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5.15. Обеспечить условия труда молодежи, в том числе: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-исключить использование труда лиц в возрасте до 18 лет на тяжелых физических работах и работах с вредными и/или опасными условиями труда;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-по просьбе лиц, обучающихся </w:t>
      </w:r>
      <w:r w:rsidR="00A742B5">
        <w:rPr>
          <w:rFonts w:eastAsiaTheme="minorHAnsi"/>
          <w:sz w:val="28"/>
          <w:szCs w:val="28"/>
          <w:lang w:eastAsia="en-US"/>
        </w:rPr>
        <w:t>без отрыва</w:t>
      </w:r>
      <w:r>
        <w:rPr>
          <w:rFonts w:eastAsiaTheme="minorHAnsi"/>
          <w:sz w:val="28"/>
          <w:szCs w:val="28"/>
          <w:lang w:eastAsia="en-US"/>
        </w:rPr>
        <w:t xml:space="preserve"> от производства, установить индивидуальные режиме труда.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5.16. </w:t>
      </w:r>
      <w:r w:rsidR="00A742B5">
        <w:rPr>
          <w:rFonts w:eastAsiaTheme="minorHAnsi"/>
          <w:sz w:val="28"/>
          <w:szCs w:val="28"/>
          <w:lang w:eastAsia="en-US"/>
        </w:rPr>
        <w:t>Осуществлять совместно</w:t>
      </w:r>
      <w:r>
        <w:rPr>
          <w:rFonts w:eastAsiaTheme="minorHAnsi"/>
          <w:sz w:val="28"/>
          <w:szCs w:val="28"/>
          <w:lang w:eastAsia="en-US"/>
        </w:rPr>
        <w:t xml:space="preserve"> с представителем работников контроль за состоянием условий и охраны труда, выполнением соглашения по охране труда.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5.17. Оказывать содействие членам комиссий по охране труда, уполномоченным (доверенным лицам) по охране труда профессиональных союзов и иным уполномоченным работникам представительных органов в проведении контроля за состоянием охраны труда в организации. В случае выявления ими нарушения прав работников на здоровые и безопасные условия труда принимать меры к их устранению.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5.18. Обеспечить прохождение бесплатных обязательных предварительных и периодических медицинских осмотров (обследований) работников, а также внеочередных медицинских осмотров (обследований) работников по их просьбам в соответствии с медицинским заключением с сохранением за ними места работы (должности) и среднего заработка.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5.19. Оборудовать комнату для отдыха работникам организации.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5.20. Вести учет средств социального страхования на организацию лечения и отдыха работников и их семей.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5.21. Один раз в полгода информировать коллектив организации о расходовании средств социального страхования на оплату пособий, больничных листов, лечение и отдых.</w:t>
      </w:r>
    </w:p>
    <w:p w:rsidR="00D1721E" w:rsidRDefault="00D1721E" w:rsidP="00D1721E">
      <w:pPr>
        <w:spacing w:after="160" w:line="25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5.22. В целях создания эффективной системы физического воспитания, направленной на развитие человеческого потенциала и укрепления здоровья населения, принять меры </w:t>
      </w:r>
      <w:r w:rsidR="00A742B5">
        <w:rPr>
          <w:rFonts w:eastAsiaTheme="minorHAnsi"/>
          <w:sz w:val="28"/>
          <w:szCs w:val="28"/>
          <w:lang w:eastAsia="en-US"/>
        </w:rPr>
        <w:t>для проведения</w:t>
      </w:r>
      <w:r>
        <w:rPr>
          <w:rFonts w:eastAsiaTheme="minorHAnsi"/>
          <w:sz w:val="28"/>
          <w:szCs w:val="28"/>
          <w:lang w:eastAsia="en-US"/>
        </w:rPr>
        <w:t xml:space="preserve"> по программе «готов к труду и обороне» (ГТО).</w:t>
      </w:r>
    </w:p>
    <w:p w:rsidR="00D1721E" w:rsidRDefault="00D1721E" w:rsidP="00D1721E">
      <w:pPr>
        <w:jc w:val="both"/>
        <w:rPr>
          <w:sz w:val="28"/>
          <w:szCs w:val="28"/>
        </w:rPr>
      </w:pPr>
    </w:p>
    <w:p w:rsidR="00D1721E" w:rsidRDefault="00D1721E" w:rsidP="00D1721E">
      <w:pPr>
        <w:jc w:val="center"/>
        <w:rPr>
          <w:sz w:val="28"/>
          <w:szCs w:val="28"/>
        </w:rPr>
      </w:pPr>
      <w:r w:rsidRPr="00D1721E">
        <w:rPr>
          <w:b/>
          <w:i/>
          <w:sz w:val="28"/>
          <w:szCs w:val="28"/>
          <w:u w:val="single"/>
        </w:rPr>
        <w:t>6</w:t>
      </w:r>
      <w:r>
        <w:rPr>
          <w:b/>
          <w:i/>
          <w:sz w:val="28"/>
          <w:szCs w:val="28"/>
          <w:u w:val="single"/>
        </w:rPr>
        <w:t xml:space="preserve">.  </w:t>
      </w:r>
      <w:r w:rsidR="00A742B5">
        <w:rPr>
          <w:b/>
          <w:i/>
          <w:sz w:val="28"/>
          <w:szCs w:val="28"/>
          <w:u w:val="single"/>
        </w:rPr>
        <w:t>СОЦИАЛЬНЫЕ ГАРАНТИИ</w:t>
      </w:r>
      <w:r>
        <w:rPr>
          <w:b/>
          <w:i/>
          <w:sz w:val="28"/>
          <w:szCs w:val="28"/>
          <w:u w:val="single"/>
        </w:rPr>
        <w:t xml:space="preserve"> И КОМПЕНСАЦИИ</w:t>
      </w:r>
    </w:p>
    <w:p w:rsidR="00D1721E" w:rsidRDefault="00D1721E" w:rsidP="00D1721E">
      <w:pPr>
        <w:jc w:val="both"/>
        <w:rPr>
          <w:b/>
          <w:i/>
          <w:sz w:val="28"/>
          <w:szCs w:val="28"/>
          <w:u w:val="single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6.1. Работодатель обязуется своевременно перечислять страховые взносы в размере, определенном законодательством, в фонд социального </w:t>
      </w:r>
      <w:r>
        <w:rPr>
          <w:sz w:val="28"/>
          <w:szCs w:val="28"/>
        </w:rPr>
        <w:lastRenderedPageBreak/>
        <w:t>страхования, пенсионный фонд, фонд занятости населения и на обязательное медицинское страхование.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6.2. Работодатель обязуется создавать необходимые условия для прохождения работниками раз в год медицинского осмотра.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6.3. Работодатель создает работникам условия для занятий физкультурой и спортом.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6.4. Работники отдела образования пользуются льготами, гарантиями и компенсациями, установленными законодательством Российской Федерации.</w:t>
      </w:r>
    </w:p>
    <w:p w:rsidR="00D1721E" w:rsidRDefault="00D1721E" w:rsidP="00D1721E">
      <w:pPr>
        <w:jc w:val="center"/>
        <w:rPr>
          <w:b/>
          <w:i/>
          <w:sz w:val="28"/>
          <w:szCs w:val="28"/>
          <w:u w:val="single"/>
        </w:rPr>
      </w:pPr>
    </w:p>
    <w:p w:rsidR="00D1721E" w:rsidRDefault="00D1721E" w:rsidP="00D1721E">
      <w:pPr>
        <w:jc w:val="center"/>
        <w:rPr>
          <w:b/>
          <w:i/>
          <w:sz w:val="28"/>
          <w:szCs w:val="28"/>
          <w:u w:val="single"/>
        </w:rPr>
      </w:pPr>
      <w:r w:rsidRPr="00D1721E">
        <w:rPr>
          <w:b/>
          <w:i/>
          <w:sz w:val="28"/>
          <w:szCs w:val="28"/>
          <w:u w:val="single"/>
        </w:rPr>
        <w:t>7</w:t>
      </w:r>
      <w:r>
        <w:rPr>
          <w:b/>
          <w:i/>
          <w:sz w:val="28"/>
          <w:szCs w:val="28"/>
          <w:u w:val="single"/>
        </w:rPr>
        <w:t xml:space="preserve">. ПРАВА </w:t>
      </w:r>
      <w:r w:rsidR="00A742B5">
        <w:rPr>
          <w:b/>
          <w:i/>
          <w:sz w:val="28"/>
          <w:szCs w:val="28"/>
          <w:u w:val="single"/>
        </w:rPr>
        <w:t>РАБОТНИКОВ И</w:t>
      </w:r>
      <w:r>
        <w:rPr>
          <w:b/>
          <w:i/>
          <w:sz w:val="28"/>
          <w:szCs w:val="28"/>
          <w:u w:val="single"/>
        </w:rPr>
        <w:t xml:space="preserve"> </w:t>
      </w:r>
      <w:r w:rsidR="00A742B5">
        <w:rPr>
          <w:b/>
          <w:i/>
          <w:sz w:val="28"/>
          <w:szCs w:val="28"/>
          <w:u w:val="single"/>
        </w:rPr>
        <w:t>ИХ ЗАЩИТА</w:t>
      </w:r>
      <w:r>
        <w:rPr>
          <w:b/>
          <w:i/>
          <w:sz w:val="28"/>
          <w:szCs w:val="28"/>
          <w:u w:val="single"/>
        </w:rPr>
        <w:t xml:space="preserve"> </w:t>
      </w:r>
    </w:p>
    <w:p w:rsidR="00D1721E" w:rsidRDefault="00D1721E" w:rsidP="00D1721E">
      <w:pPr>
        <w:jc w:val="center"/>
        <w:rPr>
          <w:b/>
          <w:i/>
          <w:sz w:val="28"/>
          <w:szCs w:val="28"/>
          <w:u w:val="single"/>
        </w:rPr>
      </w:pP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7.1. </w:t>
      </w:r>
      <w:r w:rsidR="00A742B5">
        <w:rPr>
          <w:sz w:val="28"/>
          <w:szCs w:val="28"/>
        </w:rPr>
        <w:t>Работники имеют</w:t>
      </w:r>
      <w:r>
        <w:rPr>
          <w:sz w:val="28"/>
          <w:szCs w:val="28"/>
        </w:rPr>
        <w:t xml:space="preserve"> право на: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ознакомление с документами, определяющими его права и обязанности по занимаемой должности, критерии оценки качества работы и условия продвижения по службе, а также условия, необходимые для исполнения им должностных обязанностей;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>
        <w:t xml:space="preserve"> </w:t>
      </w:r>
      <w:r>
        <w:rPr>
          <w:sz w:val="28"/>
          <w:szCs w:val="28"/>
        </w:rPr>
        <w:t>обеспечение организационно-технических условий, необходимых для исполнения должностных обязанностей;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оплату труда и другие выплаты в соответствии с трудовым законодательством и трудовым договором;</w:t>
      </w:r>
    </w:p>
    <w:p w:rsidR="00D1721E" w:rsidRDefault="00D1721E" w:rsidP="00D1721E">
      <w:pPr>
        <w:jc w:val="both"/>
        <w:rPr>
          <w:sz w:val="28"/>
          <w:szCs w:val="28"/>
        </w:rPr>
      </w:pPr>
      <w:bookmarkStart w:id="1" w:name="sub_814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  <w:bookmarkEnd w:id="1"/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получение в установленном порядке информации и материалов, необходимых для исполнения им должностных обязанностей;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посещение в установленном порядке для исполнения им должностных обязанностей предприятий, учреждений, организаций независимо от форм собственности;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принятие решений и участие в их подготовке в соответствии с его должностными обязанностями;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участие по своей инициативе в конкурсе на замещение вакантной должности муниципальной службы или государственной должности государственной службы;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продвижение по службе, увеличение денежного содержания с учетом результатов и стажа его работы, уровня квалификации;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повышение квалификации, переподготовку за счет местного бюджета;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ознакомление со всеми материалами своего личного дела, с отзывами о своей деятельности и другими документами до внесения их в личное дело, приобщение к личному делу своих обязанностей;</w:t>
      </w:r>
    </w:p>
    <w:p w:rsidR="00D1721E" w:rsidRDefault="00D1721E" w:rsidP="00D1721E">
      <w:pPr>
        <w:rPr>
          <w:sz w:val="28"/>
          <w:szCs w:val="28"/>
        </w:rPr>
      </w:pPr>
      <w:r>
        <w:rPr>
          <w:sz w:val="28"/>
          <w:szCs w:val="28"/>
        </w:rPr>
        <w:tab/>
        <w:t>- рассмотрение индивидуальных трудовых споров в соответствии с трудовым законодательством, защиту своих прав и законных интересов;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обращение в соответствующие органы местного самоуправления или суд для разрешения споров, связанных с работой;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пенсионное </w:t>
      </w:r>
      <w:r w:rsidR="00A742B5">
        <w:rPr>
          <w:sz w:val="28"/>
          <w:szCs w:val="28"/>
        </w:rPr>
        <w:t>обеспечение в</w:t>
      </w:r>
      <w:r>
        <w:rPr>
          <w:sz w:val="28"/>
          <w:szCs w:val="28"/>
        </w:rPr>
        <w:t xml:space="preserve"> соответствии с законодательством Российской Федерации.</w:t>
      </w:r>
    </w:p>
    <w:p w:rsidR="00D1721E" w:rsidRDefault="00D1721E" w:rsidP="00D1721E">
      <w:pPr>
        <w:jc w:val="center"/>
        <w:rPr>
          <w:b/>
          <w:i/>
          <w:sz w:val="28"/>
          <w:szCs w:val="28"/>
          <w:u w:val="single"/>
        </w:rPr>
      </w:pPr>
      <w:r w:rsidRPr="00D215DD"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  <w:u w:val="single"/>
        </w:rPr>
        <w:t>ОБЕСПЕЧЕНИЕ ПРАВ И ГАРАНТИЙ ДЕЯТЕЛЬНОСТИ ПЕРВИЧНОЙ ПРОФСОЮЗНОЙ ОРГАНИЗАЦИИ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8.1. Первичная профсоюзная организация учреждения представляет и защищает права и интересы членов профсоюза по вопросам индивидуальных трудовых и связанных с трудом отношений, а в области коллективных прав и интересов – указанные права и интересы работников независимо от членства в профсоюзах, в соответствии с полномочиями, предусмотренными Уставом </w:t>
      </w:r>
      <w:r w:rsidR="00A742B5">
        <w:rPr>
          <w:sz w:val="28"/>
          <w:szCs w:val="28"/>
        </w:rPr>
        <w:t>профсоюза, Положением</w:t>
      </w:r>
      <w:r>
        <w:rPr>
          <w:sz w:val="28"/>
          <w:szCs w:val="28"/>
        </w:rPr>
        <w:t xml:space="preserve"> о первичной профсоюзной организации.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8.2. Работодатель: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содействует деятельности первичной профсоюзной организации в реализации законных прав работников и их представителей;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A742B5">
        <w:rPr>
          <w:sz w:val="28"/>
          <w:szCs w:val="28"/>
        </w:rPr>
        <w:t>бесплатно предоставляет</w:t>
      </w:r>
      <w:r>
        <w:rPr>
          <w:sz w:val="28"/>
          <w:szCs w:val="28"/>
        </w:rPr>
        <w:t xml:space="preserve"> средства связи, транспорт, множительную </w:t>
      </w:r>
      <w:r w:rsidR="00A742B5">
        <w:rPr>
          <w:sz w:val="28"/>
          <w:szCs w:val="28"/>
        </w:rPr>
        <w:t>технику для</w:t>
      </w:r>
      <w:r>
        <w:rPr>
          <w:sz w:val="28"/>
          <w:szCs w:val="28"/>
        </w:rPr>
        <w:t xml:space="preserve"> нужд первичной профсоюзной организации;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предоставляет средства информации учреждения для информирования работников о деятельности профсоюзной организации;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по личному письменному заявлению члена </w:t>
      </w:r>
      <w:r w:rsidR="00A742B5">
        <w:rPr>
          <w:sz w:val="28"/>
          <w:szCs w:val="28"/>
        </w:rPr>
        <w:t>Профсоюза производит</w:t>
      </w:r>
      <w:r>
        <w:rPr>
          <w:sz w:val="28"/>
          <w:szCs w:val="28"/>
        </w:rPr>
        <w:t xml:space="preserve"> ежемесячно безналичное и бесплатное перечисление через </w:t>
      </w:r>
      <w:r w:rsidR="00A742B5">
        <w:rPr>
          <w:sz w:val="28"/>
          <w:szCs w:val="28"/>
        </w:rPr>
        <w:t>бухгалтерию на</w:t>
      </w:r>
      <w:r>
        <w:rPr>
          <w:sz w:val="28"/>
          <w:szCs w:val="28"/>
        </w:rPr>
        <w:t xml:space="preserve"> счет Профсоюза </w:t>
      </w:r>
      <w:r w:rsidR="00A742B5">
        <w:rPr>
          <w:sz w:val="28"/>
          <w:szCs w:val="28"/>
        </w:rPr>
        <w:t>членских взносов</w:t>
      </w:r>
      <w:r>
        <w:rPr>
          <w:sz w:val="28"/>
          <w:szCs w:val="28"/>
        </w:rPr>
        <w:t xml:space="preserve"> в размере одного процента от начисленной заработной платы работников;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согласовывает с Профкомом все решения, касающиеся оплаты труда, занятости, рабочего времени и времени отдыха, охраны и безопасности труда, социальных льгот и гарантий работникам;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 обязуется приостановить по требованию Профкома исполнение управленческих решений, нарушающих условия настоящего коллективного договора, до рассмотрения имеющихся разногласий;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 гарантирует в рабочее время проведение профсоюзных собраний 2 раза в год при условии заблаговременного согласования с Профкомом о времени его проведения.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8.3. Членам Профкома предоставляется свободное время с сохранением среднего заработка за счет Работодателя для выполнения общественных обязанностей.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8.4. Члены Профкома освобождаются от основной работы с сохранением среднего заработка на время краткосрочной профсоюзной учебы в соответствии с планами и сроками такой учебы, утвержденными профсоюзными органами.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8.5.  Члены профсоюзных органов, не освобожденные от основной работы, освобождаются от нее для участия в качестве делегатов конференций, а также для участия в работе их органов с сохранением средней заработной платы за счет Работодателя.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8.6. Члены профкома не могут быть подвергнуты дисциплинарному взысканию без учета мотивированного мнения профкома, а руководители профкома – без согласия вышестоящего органа Профсоюза.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8.7. Увольнение по инициативе работодателя члена профкома возможно только с предварительного согласия профкома, председателя профкома – с предварительного согласия вышестоящего профсоюзного органа.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8.8. Расторжение трудового договора по инициативе работодателя с членами профкома, не допускается в течение двух лет после окончания выборных полномочий, кроме случаев полной ликвидации учреждения или совершения работником виновных действий, за которое федеральным </w:t>
      </w:r>
      <w:r w:rsidR="00A742B5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предусмотрено увольнение.</w:t>
      </w:r>
    </w:p>
    <w:p w:rsidR="00D1721E" w:rsidRDefault="00D1721E" w:rsidP="00D1721E">
      <w:pPr>
        <w:rPr>
          <w:b/>
          <w:i/>
          <w:sz w:val="28"/>
          <w:szCs w:val="28"/>
          <w:u w:val="single"/>
        </w:rPr>
      </w:pPr>
    </w:p>
    <w:p w:rsidR="00D1721E" w:rsidRDefault="00D1721E" w:rsidP="00D1721E">
      <w:pPr>
        <w:jc w:val="center"/>
        <w:rPr>
          <w:sz w:val="28"/>
          <w:szCs w:val="28"/>
        </w:rPr>
      </w:pPr>
      <w:r w:rsidRPr="006E2BB7">
        <w:rPr>
          <w:b/>
          <w:i/>
          <w:sz w:val="28"/>
          <w:szCs w:val="28"/>
          <w:u w:val="single"/>
        </w:rPr>
        <w:t>9</w:t>
      </w:r>
      <w:r>
        <w:rPr>
          <w:b/>
          <w:i/>
          <w:sz w:val="28"/>
          <w:szCs w:val="28"/>
          <w:u w:val="single"/>
        </w:rPr>
        <w:t>.  ЗАКЛЮЧИТЕЛЬНОЕ ПОЛОЖЕНИЕ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9.1. Настоящий коллективный договор заключен сроком на три года и вступает в силу со дня подписания и действует до заключения нового коллективного договора.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9.2. Контроль за выполнением коллективного договора осуществляется сторонами, подписавшими его и их представителями в составе комиссии.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осуществлении контроля стороны предоставляют друг другу всю необходимую для этого информацию.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время осуществления деятельности по контролю за выполнением коллективного договора члены комиссии освобождаются от основной работы с сохранением среднего заработка.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9.3. Стороны обязуются начать переговоры по заключению нового коллективного договора за один месяц до окончания срока действия данного договора.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9.4. По взаимному соглашению сторон в течение срока действия коллективного договора в него могут быть внесены изменения и дополнения в порядке, установленном Законодательством для его заключения. Стороны коллективного договора доверяют своим представителям вносить согласованные изменения и дополнения в коллективный договор в рабочем порядке.</w:t>
      </w:r>
    </w:p>
    <w:p w:rsidR="00D1721E" w:rsidRDefault="00D1721E" w:rsidP="00D172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9.5 Представители сторон несут ответственность за неисполнение коллективного договора и нарушение его условий в соответствии с законодательством РФ.</w:t>
      </w:r>
    </w:p>
    <w:p w:rsidR="00D1721E" w:rsidRDefault="00D1721E" w:rsidP="00D1721E">
      <w:pPr>
        <w:tabs>
          <w:tab w:val="left" w:pos="5529"/>
        </w:tabs>
        <w:jc w:val="both"/>
        <w:rPr>
          <w:sz w:val="28"/>
          <w:szCs w:val="28"/>
        </w:rPr>
      </w:pPr>
    </w:p>
    <w:p w:rsidR="00D1721E" w:rsidRDefault="00D1721E" w:rsidP="00D1721E">
      <w:pPr>
        <w:pStyle w:val="a3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Приложение </w:t>
      </w:r>
      <w:r w:rsidR="00A742B5">
        <w:rPr>
          <w:b/>
          <w:sz w:val="28"/>
          <w:szCs w:val="28"/>
          <w:u w:val="single"/>
        </w:rPr>
        <w:t>к коллективному</w:t>
      </w:r>
      <w:r>
        <w:rPr>
          <w:b/>
          <w:sz w:val="28"/>
          <w:szCs w:val="28"/>
          <w:u w:val="single"/>
        </w:rPr>
        <w:t xml:space="preserve"> договору</w:t>
      </w:r>
    </w:p>
    <w:p w:rsidR="00D1721E" w:rsidRDefault="00D1721E" w:rsidP="00D1721E">
      <w:pPr>
        <w:pStyle w:val="a3"/>
        <w:jc w:val="center"/>
        <w:rPr>
          <w:b/>
          <w:sz w:val="28"/>
          <w:szCs w:val="28"/>
          <w:u w:val="single"/>
        </w:rPr>
      </w:pPr>
    </w:p>
    <w:p w:rsidR="00D1721E" w:rsidRDefault="00D1721E" w:rsidP="00D1721E">
      <w:pPr>
        <w:pStyle w:val="a3"/>
        <w:rPr>
          <w:sz w:val="28"/>
          <w:szCs w:val="28"/>
        </w:rPr>
      </w:pPr>
    </w:p>
    <w:p w:rsidR="00D1721E" w:rsidRDefault="00072CC9" w:rsidP="00D1721E">
      <w:pPr>
        <w:pStyle w:val="a3"/>
        <w:rPr>
          <w:sz w:val="28"/>
          <w:szCs w:val="28"/>
        </w:rPr>
      </w:pPr>
      <w:r>
        <w:rPr>
          <w:sz w:val="28"/>
          <w:szCs w:val="28"/>
        </w:rPr>
        <w:t>1</w:t>
      </w:r>
      <w:r w:rsidR="00D1721E">
        <w:rPr>
          <w:sz w:val="28"/>
          <w:szCs w:val="28"/>
        </w:rPr>
        <w:t>. Соглашение по охране труда.</w:t>
      </w:r>
    </w:p>
    <w:p w:rsidR="00D1721E" w:rsidRDefault="00D1721E" w:rsidP="00D1721E"/>
    <w:p w:rsidR="007E79F1" w:rsidRDefault="007E79F1" w:rsidP="007E79F1">
      <w:pPr>
        <w:pStyle w:val="a3"/>
        <w:jc w:val="right"/>
      </w:pPr>
    </w:p>
    <w:p w:rsidR="00F85C7E" w:rsidRDefault="00F85C7E"/>
    <w:sectPr w:rsidR="00F85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1308C"/>
    <w:multiLevelType w:val="hybridMultilevel"/>
    <w:tmpl w:val="3188BC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413E6"/>
    <w:multiLevelType w:val="hybridMultilevel"/>
    <w:tmpl w:val="26502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9F1"/>
    <w:rsid w:val="00072CC9"/>
    <w:rsid w:val="000A2C1D"/>
    <w:rsid w:val="00104383"/>
    <w:rsid w:val="001243D9"/>
    <w:rsid w:val="002A46DA"/>
    <w:rsid w:val="002E7EBF"/>
    <w:rsid w:val="002F6064"/>
    <w:rsid w:val="006E2367"/>
    <w:rsid w:val="006E2BB7"/>
    <w:rsid w:val="007234F6"/>
    <w:rsid w:val="0077542A"/>
    <w:rsid w:val="007E79F1"/>
    <w:rsid w:val="00900C6C"/>
    <w:rsid w:val="009B3FEF"/>
    <w:rsid w:val="00A742B5"/>
    <w:rsid w:val="00D1721E"/>
    <w:rsid w:val="00D90090"/>
    <w:rsid w:val="00DB3530"/>
    <w:rsid w:val="00E14D57"/>
    <w:rsid w:val="00F3709A"/>
    <w:rsid w:val="00F8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2CB39"/>
  <w15:chartTrackingRefBased/>
  <w15:docId w15:val="{D0861921-C9DC-499E-8ABD-783E8FEF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E79F1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7E79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E79F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7E79F1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a3">
    <w:name w:val="No Spacing"/>
    <w:uiPriority w:val="99"/>
    <w:qFormat/>
    <w:rsid w:val="007E7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4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4135</Words>
  <Characters>23574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2019-06-14T07:27:00Z</dcterms:created>
  <dcterms:modified xsi:type="dcterms:W3CDTF">2021-01-22T07:01:00Z</dcterms:modified>
</cp:coreProperties>
</file>